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8D52" w14:textId="77777777" w:rsidR="0012489E" w:rsidRPr="00952B00" w:rsidRDefault="0012489E" w:rsidP="00213A01">
      <w:pPr>
        <w:spacing w:after="0" w:line="240" w:lineRule="auto"/>
        <w:ind w:left="5670"/>
        <w:jc w:val="right"/>
        <w:rPr>
          <w:rFonts w:ascii="Times New Roman" w:eastAsia="Calibri" w:hAnsi="Times New Roman" w:cs="Times New Roman"/>
          <w:sz w:val="24"/>
          <w:szCs w:val="24"/>
          <w:lang w:eastAsia="lv-LV"/>
        </w:rPr>
      </w:pPr>
      <w:r w:rsidRPr="00952B00">
        <w:rPr>
          <w:rFonts w:ascii="Times New Roman" w:eastAsia="Calibri" w:hAnsi="Times New Roman" w:cs="Times New Roman"/>
          <w:sz w:val="24"/>
          <w:szCs w:val="24"/>
          <w:lang w:eastAsia="lv-LV"/>
        </w:rPr>
        <w:t>A  P  S  T  I  P  R  I  N  Ā  T  S</w:t>
      </w:r>
    </w:p>
    <w:p w14:paraId="3F6F6219" w14:textId="77777777" w:rsidR="0012489E" w:rsidRPr="00952B00" w:rsidRDefault="0012489E" w:rsidP="003102D1">
      <w:pPr>
        <w:spacing w:after="0" w:line="240" w:lineRule="auto"/>
        <w:ind w:left="6480"/>
        <w:jc w:val="right"/>
        <w:rPr>
          <w:rFonts w:ascii="Times New Roman" w:eastAsia="Calibri" w:hAnsi="Times New Roman" w:cs="Times New Roman"/>
          <w:sz w:val="24"/>
          <w:szCs w:val="24"/>
          <w:lang w:eastAsia="lv-LV"/>
        </w:rPr>
      </w:pPr>
      <w:r w:rsidRPr="00952B00">
        <w:rPr>
          <w:rFonts w:ascii="Times New Roman" w:eastAsia="Calibri" w:hAnsi="Times New Roman" w:cs="Times New Roman"/>
          <w:sz w:val="24"/>
          <w:szCs w:val="24"/>
          <w:lang w:eastAsia="lv-LV"/>
        </w:rPr>
        <w:t>Ar Latvijas Nedzirdīgo savienības valdes</w:t>
      </w:r>
    </w:p>
    <w:p w14:paraId="2F1334B8" w14:textId="77777777" w:rsidR="00952B00" w:rsidRPr="00952B00" w:rsidRDefault="0012489E" w:rsidP="003102D1">
      <w:pPr>
        <w:spacing w:after="0" w:line="240" w:lineRule="auto"/>
        <w:ind w:left="6480"/>
        <w:jc w:val="right"/>
        <w:rPr>
          <w:rFonts w:ascii="Times New Roman" w:eastAsia="Calibri" w:hAnsi="Times New Roman" w:cs="Times New Roman"/>
          <w:sz w:val="24"/>
          <w:szCs w:val="24"/>
          <w:lang w:eastAsia="lv-LV"/>
        </w:rPr>
      </w:pPr>
      <w:r w:rsidRPr="00952B00">
        <w:rPr>
          <w:rFonts w:ascii="Times New Roman" w:eastAsia="Calibri" w:hAnsi="Times New Roman" w:cs="Times New Roman"/>
          <w:sz w:val="24"/>
          <w:szCs w:val="24"/>
          <w:lang w:eastAsia="lv-LV"/>
        </w:rPr>
        <w:t xml:space="preserve">2015.gada </w:t>
      </w:r>
      <w:r w:rsidR="003102D1">
        <w:rPr>
          <w:rFonts w:ascii="Times New Roman" w:eastAsia="Calibri" w:hAnsi="Times New Roman" w:cs="Times New Roman"/>
          <w:sz w:val="24"/>
          <w:szCs w:val="24"/>
          <w:lang w:eastAsia="lv-LV"/>
        </w:rPr>
        <w:t>9.decembra</w:t>
      </w:r>
    </w:p>
    <w:p w14:paraId="0EDA564E" w14:textId="77777777" w:rsidR="0012489E" w:rsidRPr="00952B00" w:rsidRDefault="00952B00" w:rsidP="003102D1">
      <w:pPr>
        <w:spacing w:after="0" w:line="240" w:lineRule="auto"/>
        <w:ind w:left="6480"/>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l </w:t>
      </w:r>
      <w:r w:rsidR="0012489E" w:rsidRPr="00952B00">
        <w:rPr>
          <w:rFonts w:ascii="Times New Roman" w:eastAsia="Calibri" w:hAnsi="Times New Roman" w:cs="Times New Roman"/>
          <w:sz w:val="24"/>
          <w:szCs w:val="24"/>
          <w:lang w:eastAsia="lv-LV"/>
        </w:rPr>
        <w:t>ē m u m u Nr.</w:t>
      </w:r>
      <w:r w:rsidR="003102D1">
        <w:rPr>
          <w:rFonts w:ascii="Times New Roman" w:eastAsia="Calibri" w:hAnsi="Times New Roman" w:cs="Times New Roman"/>
          <w:sz w:val="24"/>
          <w:szCs w:val="24"/>
          <w:lang w:eastAsia="lv-LV"/>
        </w:rPr>
        <w:t>15-7</w:t>
      </w:r>
    </w:p>
    <w:p w14:paraId="692DB18B" w14:textId="7C93E7E6" w:rsidR="0012489E" w:rsidRPr="00CE5D06" w:rsidRDefault="00CE5D06" w:rsidP="00CE5D06">
      <w:pPr>
        <w:spacing w:after="0" w:line="240" w:lineRule="auto"/>
        <w:jc w:val="right"/>
        <w:rPr>
          <w:rFonts w:ascii="Times New Roman" w:eastAsia="Calibri" w:hAnsi="Times New Roman" w:cs="Times New Roman"/>
          <w:sz w:val="24"/>
          <w:lang w:eastAsia="lv-LV"/>
        </w:rPr>
      </w:pPr>
      <w:r w:rsidRPr="00CE5D06">
        <w:rPr>
          <w:rFonts w:ascii="Times New Roman" w:eastAsia="Calibri" w:hAnsi="Times New Roman" w:cs="Times New Roman"/>
          <w:sz w:val="24"/>
          <w:lang w:eastAsia="lv-LV"/>
        </w:rPr>
        <w:t>Groz.30.11.2016.</w:t>
      </w:r>
    </w:p>
    <w:p w14:paraId="19011F14" w14:textId="77777777" w:rsidR="00213A01" w:rsidRPr="0012489E" w:rsidRDefault="00213A01" w:rsidP="0012489E">
      <w:pPr>
        <w:spacing w:after="0" w:line="240" w:lineRule="auto"/>
        <w:jc w:val="center"/>
        <w:rPr>
          <w:rFonts w:ascii="Calibri" w:eastAsia="Calibri" w:hAnsi="Calibri" w:cs="Calibri"/>
          <w:sz w:val="24"/>
          <w:lang w:eastAsia="lv-LV"/>
        </w:rPr>
      </w:pPr>
    </w:p>
    <w:p w14:paraId="5B120639" w14:textId="77777777" w:rsidR="00AE0729" w:rsidRDefault="00AE0729" w:rsidP="00AE0729">
      <w:pPr>
        <w:spacing w:after="0" w:line="240" w:lineRule="auto"/>
        <w:jc w:val="center"/>
        <w:rPr>
          <w:rFonts w:ascii="Times New Roman" w:hAnsi="Times New Roman"/>
          <w:b/>
          <w:sz w:val="28"/>
          <w:szCs w:val="28"/>
          <w:lang w:eastAsia="lv-LV"/>
        </w:rPr>
      </w:pPr>
      <w:r>
        <w:rPr>
          <w:rFonts w:ascii="Times New Roman" w:hAnsi="Times New Roman"/>
          <w:b/>
          <w:sz w:val="28"/>
          <w:szCs w:val="28"/>
          <w:lang w:eastAsia="lv-LV"/>
        </w:rPr>
        <w:t>Latvijas Nedzirdīgo savienības apbalvojumu nolikums</w:t>
      </w:r>
    </w:p>
    <w:p w14:paraId="5D85AF3E" w14:textId="77777777" w:rsidR="00AE0729" w:rsidRDefault="00AE0729" w:rsidP="00AE0729">
      <w:pPr>
        <w:spacing w:after="0" w:line="240" w:lineRule="auto"/>
        <w:jc w:val="center"/>
        <w:rPr>
          <w:rFonts w:ascii="Calibri" w:hAnsi="Calibri" w:cs="Calibri"/>
          <w:sz w:val="24"/>
          <w:lang w:eastAsia="lv-LV"/>
        </w:rPr>
      </w:pPr>
    </w:p>
    <w:p w14:paraId="6CA0C4FF" w14:textId="77777777" w:rsidR="00AE0729" w:rsidRDefault="00AE0729" w:rsidP="00AE0729">
      <w:pPr>
        <w:numPr>
          <w:ilvl w:val="0"/>
          <w:numId w:val="6"/>
        </w:numPr>
        <w:spacing w:after="0" w:line="240" w:lineRule="auto"/>
        <w:jc w:val="center"/>
        <w:rPr>
          <w:rFonts w:ascii="Times New Roman" w:hAnsi="Times New Roman" w:cs="Times New Roman"/>
          <w:b/>
          <w:sz w:val="24"/>
          <w:szCs w:val="24"/>
          <w:lang w:eastAsia="lv-LV"/>
        </w:rPr>
      </w:pPr>
      <w:r>
        <w:rPr>
          <w:rFonts w:ascii="Times New Roman" w:hAnsi="Times New Roman"/>
          <w:b/>
          <w:sz w:val="24"/>
          <w:szCs w:val="24"/>
          <w:lang w:eastAsia="lv-LV"/>
        </w:rPr>
        <w:t>Vispārīgie noteikumi</w:t>
      </w:r>
    </w:p>
    <w:p w14:paraId="6EB264EB" w14:textId="77777777" w:rsidR="00AE0729" w:rsidRDefault="00AE0729" w:rsidP="00AE0729">
      <w:pPr>
        <w:spacing w:after="0" w:line="240" w:lineRule="auto"/>
        <w:ind w:left="1080"/>
        <w:rPr>
          <w:rFonts w:ascii="Calibri" w:hAnsi="Calibri" w:cs="Calibri"/>
          <w:lang w:eastAsia="lv-LV"/>
        </w:rPr>
      </w:pPr>
    </w:p>
    <w:p w14:paraId="4CD675FE" w14:textId="77777777" w:rsidR="00AE0729" w:rsidRDefault="00AE0729" w:rsidP="00AE0729">
      <w:pPr>
        <w:pStyle w:val="Sarakstarindkopa"/>
        <w:numPr>
          <w:ilvl w:val="1"/>
          <w:numId w:val="7"/>
        </w:num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olor w:val="000000"/>
          <w:sz w:val="24"/>
          <w:szCs w:val="24"/>
          <w:lang w:eastAsia="lv-LV"/>
        </w:rPr>
        <w:t xml:space="preserve">„Apbalvojumu nolikums” (turpmāk tekstā – Nolikums) nosaka biedrības „Latvijas Nedzirdīgo savienība” (turpmāk tekstā – LNS) apbalvojumu mērķi, apbalvojuma veidus, apbalvojumiem izvirzīto kandidātu ierosināšanas, izvērtēšanas un apbalvojumu piešķiršanas kārtību, kā arī kārtību, kādā tiek pieņemts lēmums par apbalvošanu, un apbalvojumu pasniegšanas nosacījumus. Nolikumam pielikumā pievienoti apbalvošanas faktu apliecinošo dokumentu attēli. </w:t>
      </w:r>
    </w:p>
    <w:p w14:paraId="5A797D65" w14:textId="77777777" w:rsidR="00AE0729" w:rsidRDefault="00AE0729" w:rsidP="00AE0729">
      <w:pPr>
        <w:pStyle w:val="Sarakstarindkopa"/>
        <w:numPr>
          <w:ilvl w:val="1"/>
          <w:numId w:val="7"/>
        </w:num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Par Nolikuma praktisko īstenošanu LNS ir atbildīga LNS valde. </w:t>
      </w:r>
    </w:p>
    <w:p w14:paraId="01CC69A8" w14:textId="77777777" w:rsidR="00AE0729" w:rsidRDefault="00AE0729" w:rsidP="00AE0729">
      <w:pPr>
        <w:spacing w:after="0" w:line="240" w:lineRule="auto"/>
        <w:jc w:val="both"/>
        <w:rPr>
          <w:rFonts w:ascii="Calibri" w:eastAsia="Calibri" w:hAnsi="Calibri" w:cs="Calibri"/>
          <w:color w:val="000000"/>
          <w:lang w:eastAsia="lv-LV"/>
        </w:rPr>
      </w:pPr>
    </w:p>
    <w:p w14:paraId="19FDFCF8" w14:textId="77777777" w:rsidR="00AE0729" w:rsidRDefault="00AE0729" w:rsidP="00AE0729">
      <w:pPr>
        <w:pStyle w:val="Sarakstarindkopa"/>
        <w:numPr>
          <w:ilvl w:val="0"/>
          <w:numId w:val="6"/>
        </w:numPr>
        <w:spacing w:after="0" w:line="240" w:lineRule="auto"/>
        <w:jc w:val="center"/>
        <w:rPr>
          <w:rFonts w:ascii="Times New Roman" w:hAnsi="Times New Roman" w:cs="Times New Roman"/>
          <w:b/>
          <w:color w:val="000000"/>
          <w:sz w:val="24"/>
          <w:szCs w:val="24"/>
          <w:lang w:eastAsia="lv-LV"/>
        </w:rPr>
      </w:pPr>
      <w:r>
        <w:rPr>
          <w:rFonts w:ascii="Times New Roman" w:hAnsi="Times New Roman"/>
          <w:b/>
          <w:bCs/>
          <w:color w:val="000000"/>
          <w:sz w:val="24"/>
          <w:szCs w:val="24"/>
          <w:lang w:eastAsia="lv-LV"/>
        </w:rPr>
        <w:t>Apbalvojumu nodibināšanas mērķis un to veidi</w:t>
      </w:r>
    </w:p>
    <w:p w14:paraId="3FDE6CA5" w14:textId="77777777" w:rsidR="00AE0729" w:rsidRDefault="00AE0729" w:rsidP="00AE0729">
      <w:pPr>
        <w:spacing w:after="0" w:line="240" w:lineRule="auto"/>
        <w:jc w:val="center"/>
        <w:rPr>
          <w:rFonts w:ascii="Times New Roman" w:hAnsi="Times New Roman"/>
          <w:b/>
          <w:color w:val="000000"/>
          <w:sz w:val="24"/>
          <w:szCs w:val="24"/>
          <w:lang w:eastAsia="lv-LV"/>
        </w:rPr>
      </w:pPr>
    </w:p>
    <w:p w14:paraId="52FAC969" w14:textId="77777777" w:rsidR="00AE0729" w:rsidRDefault="00AE0729" w:rsidP="00AE0729">
      <w:pPr>
        <w:pStyle w:val="Sarakstarindkopa"/>
        <w:numPr>
          <w:ilvl w:val="0"/>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LNS apbalvojumi to nozīmīguma secībā ir šādi:</w:t>
      </w:r>
    </w:p>
    <w:p w14:paraId="7A0DA851" w14:textId="77777777" w:rsidR="00AE0729" w:rsidRDefault="008F488A"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i/>
          <w:color w:val="000000"/>
          <w:sz w:val="24"/>
          <w:szCs w:val="24"/>
          <w:lang w:eastAsia="lv-LV"/>
        </w:rPr>
        <w:t xml:space="preserve">nosaukums </w:t>
      </w:r>
      <w:r w:rsidRPr="008F488A">
        <w:rPr>
          <w:rFonts w:ascii="Times New Roman" w:eastAsia="Calibri" w:hAnsi="Times New Roman" w:cs="Times New Roman"/>
          <w:i/>
          <w:sz w:val="24"/>
          <w:szCs w:val="24"/>
          <w:lang w:eastAsia="lv-LV"/>
        </w:rPr>
        <w:t>„</w:t>
      </w:r>
      <w:r w:rsidRPr="008F488A">
        <w:rPr>
          <w:rFonts w:ascii="Times New Roman" w:hAnsi="Times New Roman"/>
          <w:i/>
          <w:color w:val="000000"/>
          <w:sz w:val="24"/>
          <w:szCs w:val="24"/>
          <w:lang w:eastAsia="lv-LV"/>
        </w:rPr>
        <w:t>LNS Goda biedrs”</w:t>
      </w:r>
      <w:r w:rsidR="00AE0729" w:rsidRPr="008F488A">
        <w:rPr>
          <w:rFonts w:ascii="Times New Roman" w:hAnsi="Times New Roman"/>
          <w:i/>
          <w:color w:val="000000"/>
          <w:sz w:val="24"/>
          <w:szCs w:val="24"/>
          <w:lang w:eastAsia="lv-LV"/>
        </w:rPr>
        <w:t>,</w:t>
      </w:r>
      <w:r w:rsidR="00AE0729">
        <w:rPr>
          <w:rFonts w:ascii="Times New Roman" w:hAnsi="Times New Roman"/>
          <w:color w:val="000000"/>
          <w:sz w:val="24"/>
          <w:szCs w:val="24"/>
          <w:lang w:eastAsia="lv-LV"/>
        </w:rPr>
        <w:t xml:space="preserve"> ko piešķir ar LNS kongresa lēmumu un kura pretendentu izvirzīšanas nosacījumus nosaka LNS Domes apstiprinātais nolikums par LNS Goda biedru.</w:t>
      </w:r>
    </w:p>
    <w:p w14:paraId="78FF3032" w14:textId="77777777" w:rsidR="00AE0729" w:rsidRDefault="008F488A" w:rsidP="00AE0729">
      <w:pPr>
        <w:pStyle w:val="Sarakstarindkopa"/>
        <w:numPr>
          <w:ilvl w:val="1"/>
          <w:numId w:val="9"/>
        </w:numPr>
        <w:rPr>
          <w:rFonts w:ascii="Times New Roman" w:hAnsi="Times New Roman"/>
          <w:color w:val="000000"/>
          <w:sz w:val="24"/>
          <w:szCs w:val="24"/>
          <w:lang w:eastAsia="lv-LV"/>
        </w:rPr>
      </w:pPr>
      <w:r>
        <w:rPr>
          <w:rFonts w:ascii="Times New Roman" w:hAnsi="Times New Roman"/>
          <w:i/>
          <w:color w:val="000000"/>
          <w:sz w:val="24"/>
          <w:szCs w:val="24"/>
          <w:lang w:eastAsia="lv-LV"/>
        </w:rPr>
        <w:t xml:space="preserve">nosaukums </w:t>
      </w:r>
      <w:r w:rsidRPr="008F488A">
        <w:rPr>
          <w:rFonts w:ascii="Times New Roman" w:eastAsia="Calibri" w:hAnsi="Times New Roman" w:cs="Times New Roman"/>
          <w:i/>
          <w:sz w:val="24"/>
          <w:szCs w:val="24"/>
          <w:lang w:eastAsia="lv-LV"/>
        </w:rPr>
        <w:t>„</w:t>
      </w:r>
      <w:r w:rsidR="00AE0729">
        <w:rPr>
          <w:rFonts w:ascii="Times New Roman" w:hAnsi="Times New Roman"/>
          <w:i/>
          <w:color w:val="000000"/>
          <w:sz w:val="24"/>
          <w:szCs w:val="24"/>
          <w:lang w:eastAsia="lv-LV"/>
        </w:rPr>
        <w:t>LNS reģionālās biedrības Goda biedrs”</w:t>
      </w:r>
      <w:r w:rsidR="00AE0729">
        <w:rPr>
          <w:rFonts w:ascii="Times New Roman" w:hAnsi="Times New Roman"/>
          <w:color w:val="000000"/>
          <w:sz w:val="24"/>
          <w:szCs w:val="24"/>
          <w:lang w:eastAsia="lv-LV"/>
        </w:rPr>
        <w:t>, ko piešķir ar LNS reģionālās biedrības kopsapulces vai konferences lēmumu un kura pretendentu izvirzīšanas nosacījumus nosaka LNS Domes apstiprinātais nolikums par LNS reģionālās biedrības Goda biedru.</w:t>
      </w:r>
    </w:p>
    <w:p w14:paraId="70E8E945"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i/>
          <w:color w:val="000000"/>
          <w:sz w:val="24"/>
          <w:szCs w:val="24"/>
          <w:lang w:eastAsia="lv-LV"/>
        </w:rPr>
        <w:t>atzinības raksts</w:t>
      </w:r>
      <w:r>
        <w:rPr>
          <w:rFonts w:ascii="Times New Roman" w:hAnsi="Times New Roman"/>
          <w:color w:val="000000"/>
          <w:sz w:val="24"/>
          <w:szCs w:val="24"/>
          <w:lang w:eastAsia="lv-LV"/>
        </w:rPr>
        <w:t>, ko piešķir ar LNS valdes lēmumu par īpašiem sasniegumiem un ieguldījumiem nedzirdīgo kopienas cilvēktiesību īstenošanas, nedzirdīgo kultūras attīstības, LNS finanšu materiālās kapacitātes attīstības jomā (2.pielikums)</w:t>
      </w:r>
    </w:p>
    <w:p w14:paraId="3249E6B1"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i/>
          <w:color w:val="000000"/>
          <w:sz w:val="24"/>
          <w:szCs w:val="24"/>
          <w:lang w:eastAsia="lv-LV"/>
        </w:rPr>
        <w:t>pateicības raksts</w:t>
      </w:r>
      <w:r>
        <w:rPr>
          <w:rFonts w:ascii="Times New Roman" w:hAnsi="Times New Roman"/>
          <w:color w:val="000000"/>
          <w:sz w:val="24"/>
          <w:szCs w:val="24"/>
          <w:lang w:eastAsia="lv-LV"/>
        </w:rPr>
        <w:t>, ko piešķir ar LNS valdes lēmumu par svarīgu uzdevumu, nozīmīgu darbu izpildi un nozīmīgu ieguldījumu biedrības attīstība (1.pielikums).</w:t>
      </w:r>
    </w:p>
    <w:p w14:paraId="5823DA0F"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i/>
          <w:color w:val="000000"/>
          <w:sz w:val="24"/>
          <w:szCs w:val="24"/>
          <w:lang w:eastAsia="lv-LV"/>
        </w:rPr>
        <w:t xml:space="preserve">rakstiska pateicība </w:t>
      </w:r>
      <w:r>
        <w:rPr>
          <w:rFonts w:ascii="Times New Roman" w:hAnsi="Times New Roman"/>
          <w:color w:val="000000"/>
          <w:sz w:val="24"/>
          <w:szCs w:val="24"/>
          <w:lang w:eastAsia="lv-LV"/>
        </w:rPr>
        <w:t>LNS prezidenta vārdā, ko izsaka par atsevišķu nozīmīgu veikumu, pildot amata pienākumus.</w:t>
      </w:r>
    </w:p>
    <w:p w14:paraId="72714F68" w14:textId="77777777" w:rsidR="00AE0729" w:rsidRDefault="00AE0729" w:rsidP="00AE0729">
      <w:pPr>
        <w:pStyle w:val="Sarakstarindkopa"/>
        <w:spacing w:after="0" w:line="240" w:lineRule="auto"/>
        <w:ind w:left="360"/>
        <w:jc w:val="both"/>
        <w:rPr>
          <w:rFonts w:ascii="Times New Roman" w:hAnsi="Times New Roman"/>
          <w:color w:val="000000"/>
          <w:sz w:val="24"/>
          <w:szCs w:val="24"/>
          <w:lang w:eastAsia="lv-LV"/>
        </w:rPr>
      </w:pPr>
    </w:p>
    <w:p w14:paraId="00004072" w14:textId="77777777" w:rsidR="00AE0729" w:rsidRDefault="00AE0729" w:rsidP="00AE0729">
      <w:pPr>
        <w:numPr>
          <w:ilvl w:val="0"/>
          <w:numId w:val="6"/>
        </w:numPr>
        <w:spacing w:after="0" w:line="240" w:lineRule="auto"/>
        <w:jc w:val="center"/>
        <w:rPr>
          <w:rFonts w:ascii="Times New Roman" w:hAnsi="Times New Roman" w:cs="Times New Roman"/>
          <w:b/>
          <w:color w:val="000000"/>
          <w:sz w:val="24"/>
          <w:szCs w:val="24"/>
          <w:lang w:eastAsia="lv-LV"/>
        </w:rPr>
      </w:pPr>
      <w:r>
        <w:rPr>
          <w:rFonts w:ascii="Times New Roman" w:hAnsi="Times New Roman"/>
          <w:b/>
          <w:color w:val="000000"/>
          <w:sz w:val="24"/>
          <w:szCs w:val="24"/>
          <w:lang w:eastAsia="lv-LV"/>
        </w:rPr>
        <w:t>PRETENDENTU IZVIRZĪŠANAS, KANDIDĀTU IZVĒRTĒŠANAS UN APBALVOJUMU PASNIEGŠANAS PROCEDŪRA</w:t>
      </w:r>
    </w:p>
    <w:p w14:paraId="24B50C0A" w14:textId="77777777" w:rsidR="00AE0729" w:rsidRDefault="00AE0729" w:rsidP="00AE0729">
      <w:pPr>
        <w:spacing w:after="0" w:line="240" w:lineRule="auto"/>
        <w:ind w:left="1080"/>
        <w:rPr>
          <w:rFonts w:ascii="Times New Roman" w:hAnsi="Times New Roman"/>
          <w:b/>
          <w:color w:val="000000"/>
          <w:sz w:val="24"/>
          <w:szCs w:val="24"/>
          <w:lang w:eastAsia="lv-LV"/>
        </w:rPr>
      </w:pPr>
    </w:p>
    <w:p w14:paraId="509B9F12" w14:textId="77777777" w:rsidR="00AE0729" w:rsidRDefault="00AE0729" w:rsidP="00AE0729">
      <w:pPr>
        <w:numPr>
          <w:ilvl w:val="0"/>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 xml:space="preserve">Nolikuma 2.3. – 2.5.punktā minētos apbalvojumus piešķir LNS biedriem, darbiniekiem, LNS kapitālsabiedrību darbiniekiem, kā arī citām fiziskām un juridiskām personām par īpaši nozīmīgu ieguldījumu un īpašiem sasniegumiem nedzirdīgo kopienas attīstībā. </w:t>
      </w:r>
    </w:p>
    <w:p w14:paraId="7D324915" w14:textId="77777777" w:rsidR="00AE0729" w:rsidRDefault="00EE06DA" w:rsidP="00AE0729">
      <w:pPr>
        <w:numPr>
          <w:ilvl w:val="0"/>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Nolikuma 2.3. – 2.5</w:t>
      </w:r>
      <w:r w:rsidR="00AE0729">
        <w:rPr>
          <w:rFonts w:ascii="Times New Roman" w:hAnsi="Times New Roman"/>
          <w:color w:val="000000"/>
          <w:sz w:val="24"/>
          <w:szCs w:val="24"/>
          <w:lang w:eastAsia="lv-LV"/>
        </w:rPr>
        <w:t xml:space="preserve">.punktā minētie apbalvojumi var tikt piešķirti gan konkrētai personai, gan personu kolektīvam. </w:t>
      </w:r>
    </w:p>
    <w:p w14:paraId="0D2A98C7" w14:textId="77777777" w:rsidR="00AE0729" w:rsidRDefault="00AE0729" w:rsidP="00AE0729">
      <w:pPr>
        <w:numPr>
          <w:ilvl w:val="0"/>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Tiesības ieteikt personu apbalvošanai ar 2</w:t>
      </w:r>
      <w:r w:rsidR="00EE06DA">
        <w:rPr>
          <w:rFonts w:ascii="Times New Roman" w:hAnsi="Times New Roman"/>
          <w:color w:val="000000"/>
          <w:sz w:val="24"/>
          <w:szCs w:val="24"/>
          <w:lang w:eastAsia="lv-LV"/>
        </w:rPr>
        <w:t>.3</w:t>
      </w:r>
      <w:r>
        <w:rPr>
          <w:rFonts w:ascii="Times New Roman" w:hAnsi="Times New Roman"/>
          <w:color w:val="000000"/>
          <w:sz w:val="24"/>
          <w:szCs w:val="24"/>
          <w:lang w:eastAsia="lv-LV"/>
        </w:rPr>
        <w:t>.–</w:t>
      </w:r>
      <w:r w:rsidR="00EE06DA">
        <w:rPr>
          <w:rFonts w:ascii="Times New Roman" w:hAnsi="Times New Roman"/>
          <w:color w:val="000000"/>
          <w:sz w:val="24"/>
          <w:szCs w:val="24"/>
          <w:lang w:eastAsia="lv-LV"/>
        </w:rPr>
        <w:t>2.</w:t>
      </w:r>
      <w:r w:rsidR="008F488A">
        <w:rPr>
          <w:rFonts w:ascii="Times New Roman" w:hAnsi="Times New Roman"/>
          <w:color w:val="000000"/>
          <w:sz w:val="24"/>
          <w:szCs w:val="24"/>
          <w:lang w:eastAsia="lv-LV"/>
        </w:rPr>
        <w:t>4</w:t>
      </w:r>
      <w:r>
        <w:rPr>
          <w:rFonts w:ascii="Times New Roman" w:hAnsi="Times New Roman"/>
          <w:color w:val="000000"/>
          <w:sz w:val="24"/>
          <w:szCs w:val="24"/>
          <w:lang w:eastAsia="lv-LV"/>
        </w:rPr>
        <w:t>.punktā minēto apbalvojumu saņemšanai ir:</w:t>
      </w:r>
    </w:p>
    <w:p w14:paraId="3633BE5E"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LNS prezidentam;</w:t>
      </w:r>
    </w:p>
    <w:p w14:paraId="7A1AFF33"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LNS valdes loceklim;</w:t>
      </w:r>
    </w:p>
    <w:p w14:paraId="78BD4CAC"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LNS struktūrvienības vadītājam;</w:t>
      </w:r>
    </w:p>
    <w:p w14:paraId="11335A26"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LNS kapitālsabiedrības valdes loceklim;</w:t>
      </w:r>
    </w:p>
    <w:p w14:paraId="7A161A6D" w14:textId="77777777" w:rsidR="00AE0729" w:rsidRDefault="00B276F1"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 xml:space="preserve">vismaz </w:t>
      </w:r>
      <w:r w:rsidR="00AE0729">
        <w:rPr>
          <w:rFonts w:ascii="Times New Roman" w:hAnsi="Times New Roman"/>
          <w:color w:val="000000"/>
          <w:sz w:val="24"/>
          <w:szCs w:val="24"/>
          <w:lang w:eastAsia="lv-LV"/>
        </w:rPr>
        <w:t>LNS 3 biedri</w:t>
      </w:r>
      <w:r w:rsidR="00213A01">
        <w:rPr>
          <w:rFonts w:ascii="Times New Roman" w:hAnsi="Times New Roman"/>
          <w:color w:val="000000"/>
          <w:sz w:val="24"/>
          <w:szCs w:val="24"/>
          <w:lang w:eastAsia="lv-LV"/>
        </w:rPr>
        <w:t>em</w:t>
      </w:r>
      <w:r w:rsidR="00AE0729">
        <w:rPr>
          <w:rFonts w:ascii="Times New Roman" w:hAnsi="Times New Roman"/>
          <w:color w:val="000000"/>
          <w:sz w:val="24"/>
          <w:szCs w:val="24"/>
          <w:lang w:eastAsia="lv-LV"/>
        </w:rPr>
        <w:t xml:space="preserve">, kuri ir nomaksājuši LNS biedra naudu. </w:t>
      </w:r>
    </w:p>
    <w:p w14:paraId="3D00B166" w14:textId="77777777" w:rsidR="00AE0729" w:rsidRDefault="00AE0729" w:rsidP="00AE0729">
      <w:pPr>
        <w:pStyle w:val="Sarakstarindkopa"/>
        <w:numPr>
          <w:ilvl w:val="0"/>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lastRenderedPageBreak/>
        <w:t xml:space="preserve">Pieteikumā iekļauj sekojošu informāciju (3.pielikums): </w:t>
      </w:r>
    </w:p>
    <w:p w14:paraId="5EA25BD0"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pretendenta vārds, uzvārds, ieņemamais amats vai nodarbošanās;</w:t>
      </w:r>
    </w:p>
    <w:p w14:paraId="15A91887"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apbalvošanas pamatojuma apraksts (minot konkrētus faktus);</w:t>
      </w:r>
    </w:p>
    <w:p w14:paraId="131E9DFB"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iesniedzēja priekšlikums par apbalvojuma veidu;</w:t>
      </w:r>
    </w:p>
    <w:p w14:paraId="189F5CBC" w14:textId="77777777" w:rsidR="00AE0729" w:rsidRDefault="00AE0729" w:rsidP="00AE0729">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iesniedzēja vārds, uzvārds, ieņemamais statuss.</w:t>
      </w:r>
    </w:p>
    <w:p w14:paraId="34B554C4" w14:textId="77777777" w:rsidR="00C22AFC" w:rsidRPr="00C22AFC" w:rsidRDefault="00B276F1" w:rsidP="00C22AFC">
      <w:pPr>
        <w:pStyle w:val="Sarakstarindkopa"/>
        <w:numPr>
          <w:ilvl w:val="0"/>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Nolikuma 5.1</w:t>
      </w:r>
      <w:r w:rsidR="00AE0729">
        <w:rPr>
          <w:rFonts w:ascii="Times New Roman" w:hAnsi="Times New Roman"/>
          <w:color w:val="000000"/>
          <w:sz w:val="24"/>
          <w:szCs w:val="24"/>
          <w:lang w:eastAsia="lv-LV"/>
        </w:rPr>
        <w:t>. – 5.4.punktā minētā persona motivētu pieteikumu vismaz mēnesi pirms plānotā apbalvošanas datuma iesniedz LNS sekretārei.</w:t>
      </w:r>
    </w:p>
    <w:p w14:paraId="2B81AD16" w14:textId="77777777" w:rsidR="00F80D0E" w:rsidRDefault="00B276F1" w:rsidP="00AE0729">
      <w:pPr>
        <w:pStyle w:val="Sarakstarindkopa"/>
        <w:numPr>
          <w:ilvl w:val="0"/>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Nolikuma 5.5.</w:t>
      </w:r>
      <w:r w:rsidR="00AE0729">
        <w:rPr>
          <w:rFonts w:ascii="Times New Roman" w:hAnsi="Times New Roman"/>
          <w:color w:val="000000"/>
          <w:sz w:val="24"/>
          <w:szCs w:val="24"/>
          <w:lang w:eastAsia="lv-LV"/>
        </w:rPr>
        <w:t>punktā minētā persona motivētu pieteikumu 45 dienas pirms plānotā apbalvošanas datuma ie</w:t>
      </w:r>
      <w:r w:rsidR="00213A01">
        <w:rPr>
          <w:rFonts w:ascii="Times New Roman" w:hAnsi="Times New Roman"/>
          <w:color w:val="000000"/>
          <w:sz w:val="24"/>
          <w:szCs w:val="24"/>
          <w:lang w:eastAsia="lv-LV"/>
        </w:rPr>
        <w:t>sniedz LNS RB priekšsēdētājam</w:t>
      </w:r>
      <w:r w:rsidR="00AE0729">
        <w:rPr>
          <w:rFonts w:ascii="Times New Roman" w:hAnsi="Times New Roman"/>
          <w:color w:val="000000"/>
          <w:sz w:val="24"/>
          <w:szCs w:val="24"/>
          <w:lang w:eastAsia="lv-LV"/>
        </w:rPr>
        <w:t>,</w:t>
      </w:r>
      <w:r w:rsidR="00F80D0E">
        <w:rPr>
          <w:rFonts w:ascii="Times New Roman" w:hAnsi="Times New Roman"/>
          <w:color w:val="000000"/>
          <w:sz w:val="24"/>
          <w:szCs w:val="24"/>
          <w:lang w:eastAsia="lv-LV"/>
        </w:rPr>
        <w:t xml:space="preserve"> kuru:</w:t>
      </w:r>
    </w:p>
    <w:p w14:paraId="28D9DC37" w14:textId="77777777" w:rsidR="00AE0729" w:rsidRDefault="00F80D0E" w:rsidP="00F80D0E">
      <w:pPr>
        <w:pStyle w:val="Sarakstarindkopa"/>
        <w:numPr>
          <w:ilvl w:val="1"/>
          <w:numId w:val="9"/>
        </w:numPr>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 reģistrē</w:t>
      </w:r>
      <w:r w:rsidR="00AE0729">
        <w:rPr>
          <w:rFonts w:ascii="Times New Roman" w:hAnsi="Times New Roman"/>
          <w:color w:val="000000"/>
          <w:sz w:val="24"/>
          <w:szCs w:val="24"/>
          <w:lang w:eastAsia="lv-LV"/>
        </w:rPr>
        <w:t xml:space="preserve"> </w:t>
      </w:r>
      <w:r w:rsidR="00213A01">
        <w:rPr>
          <w:rFonts w:ascii="Times New Roman" w:hAnsi="Times New Roman"/>
          <w:color w:val="000000"/>
          <w:sz w:val="24"/>
          <w:szCs w:val="24"/>
          <w:lang w:eastAsia="lv-LV"/>
        </w:rPr>
        <w:t xml:space="preserve">LNS RB </w:t>
      </w:r>
      <w:r w:rsidR="00AE0729">
        <w:rPr>
          <w:rFonts w:ascii="Times New Roman" w:hAnsi="Times New Roman"/>
          <w:color w:val="000000"/>
          <w:sz w:val="24"/>
          <w:szCs w:val="24"/>
          <w:lang w:eastAsia="lv-LV"/>
        </w:rPr>
        <w:t>ienākošo doku</w:t>
      </w:r>
      <w:r>
        <w:rPr>
          <w:rFonts w:ascii="Times New Roman" w:hAnsi="Times New Roman"/>
          <w:color w:val="000000"/>
          <w:sz w:val="24"/>
          <w:szCs w:val="24"/>
          <w:lang w:eastAsia="lv-LV"/>
        </w:rPr>
        <w:t>mentu reģistrācijas žurnālā;</w:t>
      </w:r>
    </w:p>
    <w:p w14:paraId="48E1FECD" w14:textId="77777777" w:rsidR="00AE0729" w:rsidRPr="00EE06DA" w:rsidRDefault="00F80D0E" w:rsidP="00F80D0E">
      <w:pPr>
        <w:pStyle w:val="Sarakstarindkopa"/>
        <w:numPr>
          <w:ilvl w:val="1"/>
          <w:numId w:val="9"/>
        </w:numPr>
        <w:spacing w:after="0" w:line="240" w:lineRule="auto"/>
        <w:jc w:val="both"/>
        <w:rPr>
          <w:rFonts w:ascii="Times New Roman" w:hAnsi="Times New Roman" w:cs="Times New Roman"/>
          <w:color w:val="000000"/>
          <w:sz w:val="24"/>
          <w:szCs w:val="24"/>
          <w:lang w:eastAsia="lv-LV"/>
        </w:rPr>
      </w:pPr>
      <w:r w:rsidRPr="00EE06DA">
        <w:rPr>
          <w:rFonts w:ascii="Times New Roman" w:hAnsi="Times New Roman" w:cs="Times New Roman"/>
          <w:color w:val="000000"/>
          <w:sz w:val="24"/>
          <w:szCs w:val="24"/>
          <w:lang w:eastAsia="lv-LV"/>
        </w:rPr>
        <w:t> </w:t>
      </w:r>
      <w:r w:rsidR="00AE0729" w:rsidRPr="00EE06DA">
        <w:rPr>
          <w:rFonts w:ascii="Times New Roman" w:hAnsi="Times New Roman" w:cs="Times New Roman"/>
          <w:color w:val="000000"/>
          <w:sz w:val="24"/>
          <w:szCs w:val="24"/>
          <w:lang w:eastAsia="lv-LV"/>
        </w:rPr>
        <w:t xml:space="preserve">izskata LNS RB tuvākajā valdes sēdē, pieaicinot </w:t>
      </w:r>
      <w:r w:rsidRPr="00EE06DA">
        <w:rPr>
          <w:rFonts w:ascii="Times New Roman" w:hAnsi="Times New Roman" w:cs="Times New Roman"/>
          <w:color w:val="000000"/>
          <w:sz w:val="24"/>
          <w:szCs w:val="24"/>
          <w:lang w:eastAsia="lv-LV"/>
        </w:rPr>
        <w:t>pietei</w:t>
      </w:r>
      <w:r w:rsidR="00AE0729" w:rsidRPr="00EE06DA">
        <w:rPr>
          <w:rFonts w:ascii="Times New Roman" w:hAnsi="Times New Roman" w:cs="Times New Roman"/>
          <w:color w:val="000000"/>
          <w:sz w:val="24"/>
          <w:szCs w:val="24"/>
          <w:lang w:eastAsia="lv-LV"/>
        </w:rPr>
        <w:t>ku</w:t>
      </w:r>
      <w:r w:rsidRPr="00EE06DA">
        <w:rPr>
          <w:rFonts w:ascii="Times New Roman" w:hAnsi="Times New Roman" w:cs="Times New Roman"/>
          <w:color w:val="000000"/>
          <w:sz w:val="24"/>
          <w:szCs w:val="24"/>
          <w:lang w:eastAsia="lv-LV"/>
        </w:rPr>
        <w:t>ma iesniedzēju, vai tā pārstāvi;</w:t>
      </w:r>
    </w:p>
    <w:p w14:paraId="20F8C9A1" w14:textId="77777777" w:rsidR="00AE0729" w:rsidRPr="00EE06DA" w:rsidRDefault="00F80D0E" w:rsidP="003F7F6C">
      <w:pPr>
        <w:pStyle w:val="Sarakstarindkopa"/>
        <w:numPr>
          <w:ilvl w:val="1"/>
          <w:numId w:val="9"/>
        </w:numPr>
        <w:spacing w:after="0" w:line="240" w:lineRule="auto"/>
        <w:jc w:val="both"/>
        <w:rPr>
          <w:rFonts w:ascii="Times New Roman" w:hAnsi="Times New Roman" w:cs="Times New Roman"/>
          <w:color w:val="000000"/>
          <w:sz w:val="24"/>
          <w:szCs w:val="24"/>
          <w:lang w:eastAsia="lv-LV"/>
        </w:rPr>
      </w:pPr>
      <w:r w:rsidRPr="00EE06DA">
        <w:rPr>
          <w:rFonts w:ascii="Times New Roman" w:hAnsi="Times New Roman" w:cs="Times New Roman"/>
          <w:color w:val="000000"/>
          <w:sz w:val="24"/>
          <w:szCs w:val="24"/>
          <w:lang w:eastAsia="lv-LV"/>
        </w:rPr>
        <w:t> p</w:t>
      </w:r>
      <w:r w:rsidR="00AE0729" w:rsidRPr="00EE06DA">
        <w:rPr>
          <w:rFonts w:ascii="Times New Roman" w:hAnsi="Times New Roman" w:cs="Times New Roman"/>
          <w:color w:val="000000"/>
          <w:sz w:val="24"/>
          <w:szCs w:val="24"/>
          <w:lang w:eastAsia="lv-LV"/>
        </w:rPr>
        <w:t>ozitīva LNS RB valdes lēmuma gadījumā</w:t>
      </w:r>
      <w:r w:rsidRPr="00EE06DA">
        <w:rPr>
          <w:rFonts w:ascii="Times New Roman" w:hAnsi="Times New Roman" w:cs="Times New Roman"/>
          <w:color w:val="000000"/>
          <w:sz w:val="24"/>
          <w:szCs w:val="24"/>
          <w:lang w:eastAsia="lv-LV"/>
        </w:rPr>
        <w:t>,</w:t>
      </w:r>
      <w:r w:rsidR="00AE0729" w:rsidRPr="00EE06DA">
        <w:rPr>
          <w:rFonts w:ascii="Times New Roman" w:hAnsi="Times New Roman" w:cs="Times New Roman"/>
          <w:color w:val="000000"/>
          <w:sz w:val="24"/>
          <w:szCs w:val="24"/>
          <w:lang w:eastAsia="lv-LV"/>
        </w:rPr>
        <w:t xml:space="preserve"> LNS RB valdes priekšsēdētājs </w:t>
      </w:r>
      <w:r w:rsidR="00213A01" w:rsidRPr="00EE06DA">
        <w:rPr>
          <w:rFonts w:ascii="Times New Roman" w:hAnsi="Times New Roman" w:cs="Times New Roman"/>
          <w:color w:val="000000"/>
          <w:sz w:val="24"/>
          <w:szCs w:val="24"/>
          <w:lang w:eastAsia="lv-LV"/>
        </w:rPr>
        <w:t>novīzē</w:t>
      </w:r>
      <w:r w:rsidR="00AE0729" w:rsidRPr="00EE06DA">
        <w:rPr>
          <w:rFonts w:ascii="Times New Roman" w:hAnsi="Times New Roman" w:cs="Times New Roman"/>
          <w:color w:val="000000"/>
          <w:sz w:val="24"/>
          <w:szCs w:val="24"/>
          <w:lang w:eastAsia="lv-LV"/>
        </w:rPr>
        <w:t>, ka ir saskaņots</w:t>
      </w:r>
      <w:r w:rsidR="00FE2B93" w:rsidRPr="00EE06DA">
        <w:rPr>
          <w:rFonts w:ascii="Times New Roman" w:hAnsi="Times New Roman" w:cs="Times New Roman"/>
          <w:color w:val="000000"/>
          <w:sz w:val="24"/>
          <w:szCs w:val="24"/>
          <w:lang w:eastAsia="lv-LV"/>
        </w:rPr>
        <w:t>,</w:t>
      </w:r>
      <w:r w:rsidR="00213A01" w:rsidRPr="00EE06DA">
        <w:rPr>
          <w:rFonts w:ascii="Times New Roman" w:hAnsi="Times New Roman" w:cs="Times New Roman"/>
          <w:color w:val="000000"/>
          <w:sz w:val="24"/>
          <w:szCs w:val="24"/>
          <w:lang w:eastAsia="lv-LV"/>
        </w:rPr>
        <w:t xml:space="preserve"> LNS RB </w:t>
      </w:r>
      <w:r w:rsidR="00470E0B" w:rsidRPr="00EE06DA">
        <w:rPr>
          <w:rFonts w:ascii="Times New Roman" w:hAnsi="Times New Roman" w:cs="Times New Roman"/>
          <w:color w:val="000000"/>
          <w:sz w:val="24"/>
          <w:szCs w:val="24"/>
          <w:lang w:eastAsia="lv-LV"/>
        </w:rPr>
        <w:t xml:space="preserve">valdes sēdes </w:t>
      </w:r>
      <w:r w:rsidR="00FE2B93" w:rsidRPr="00EE06DA">
        <w:rPr>
          <w:rFonts w:ascii="Times New Roman" w:hAnsi="Times New Roman" w:cs="Times New Roman"/>
          <w:color w:val="000000"/>
          <w:sz w:val="24"/>
          <w:szCs w:val="24"/>
          <w:lang w:eastAsia="lv-LV"/>
        </w:rPr>
        <w:t>protokola numurs un datums, saskaņošanas datums</w:t>
      </w:r>
      <w:r w:rsidR="003F7F6C" w:rsidRPr="00EE06DA">
        <w:rPr>
          <w:rFonts w:ascii="Times New Roman" w:hAnsi="Times New Roman" w:cs="Times New Roman"/>
          <w:color w:val="000000"/>
          <w:sz w:val="24"/>
          <w:szCs w:val="24"/>
          <w:lang w:eastAsia="lv-LV"/>
        </w:rPr>
        <w:t>,</w:t>
      </w:r>
      <w:r w:rsidR="00AE0729" w:rsidRPr="00EE06DA">
        <w:rPr>
          <w:rFonts w:ascii="Times New Roman" w:hAnsi="Times New Roman" w:cs="Times New Roman"/>
          <w:color w:val="000000"/>
          <w:sz w:val="24"/>
          <w:szCs w:val="24"/>
          <w:lang w:eastAsia="lv-LV"/>
        </w:rPr>
        <w:t xml:space="preserve"> </w:t>
      </w:r>
      <w:r w:rsidR="00213A01" w:rsidRPr="00EE06DA">
        <w:rPr>
          <w:rFonts w:ascii="Times New Roman" w:hAnsi="Times New Roman" w:cs="Times New Roman"/>
          <w:color w:val="000000"/>
          <w:sz w:val="24"/>
          <w:szCs w:val="24"/>
          <w:lang w:eastAsia="lv-LV"/>
        </w:rPr>
        <w:t xml:space="preserve">LNS RB </w:t>
      </w:r>
      <w:r w:rsidRPr="00EE06DA">
        <w:rPr>
          <w:rFonts w:ascii="Times New Roman" w:hAnsi="Times New Roman" w:cs="Times New Roman"/>
          <w:color w:val="000000"/>
          <w:sz w:val="24"/>
          <w:szCs w:val="24"/>
          <w:lang w:eastAsia="lv-LV"/>
        </w:rPr>
        <w:t>valdes priekšsēdētāja parakst</w:t>
      </w:r>
      <w:r w:rsidR="00FE2B93" w:rsidRPr="00EE06DA">
        <w:rPr>
          <w:rFonts w:ascii="Times New Roman" w:hAnsi="Times New Roman" w:cs="Times New Roman"/>
          <w:color w:val="000000"/>
          <w:sz w:val="24"/>
          <w:szCs w:val="24"/>
          <w:lang w:eastAsia="lv-LV"/>
        </w:rPr>
        <w:t>s</w:t>
      </w:r>
      <w:r w:rsidR="003F7F6C" w:rsidRPr="00EE06DA">
        <w:rPr>
          <w:rFonts w:ascii="Times New Roman" w:hAnsi="Times New Roman" w:cs="Times New Roman"/>
          <w:color w:val="000000"/>
          <w:sz w:val="24"/>
          <w:szCs w:val="24"/>
          <w:lang w:eastAsia="lv-LV"/>
        </w:rPr>
        <w:t xml:space="preserve"> un </w:t>
      </w:r>
      <w:r w:rsidR="00AE0729" w:rsidRPr="00EE06DA">
        <w:rPr>
          <w:rFonts w:ascii="Times New Roman" w:hAnsi="Times New Roman" w:cs="Times New Roman"/>
          <w:color w:val="000000"/>
          <w:sz w:val="24"/>
          <w:szCs w:val="24"/>
          <w:lang w:eastAsia="lv-LV"/>
        </w:rPr>
        <w:t xml:space="preserve">iesniedz LNS sekretārei. </w:t>
      </w:r>
    </w:p>
    <w:p w14:paraId="035BE016" w14:textId="77777777" w:rsidR="00AE0729" w:rsidRPr="00EE06DA" w:rsidRDefault="00F80D0E" w:rsidP="00AE0729">
      <w:pPr>
        <w:pStyle w:val="Sarakstarindkopa"/>
        <w:numPr>
          <w:ilvl w:val="0"/>
          <w:numId w:val="9"/>
        </w:numPr>
        <w:spacing w:after="0" w:line="240" w:lineRule="auto"/>
        <w:jc w:val="both"/>
        <w:rPr>
          <w:rFonts w:ascii="Times New Roman" w:hAnsi="Times New Roman" w:cs="Times New Roman"/>
          <w:color w:val="000000"/>
          <w:sz w:val="24"/>
          <w:szCs w:val="24"/>
          <w:lang w:eastAsia="lv-LV"/>
        </w:rPr>
      </w:pPr>
      <w:r w:rsidRPr="00EE06DA">
        <w:rPr>
          <w:rFonts w:ascii="Times New Roman" w:hAnsi="Times New Roman" w:cs="Times New Roman"/>
          <w:color w:val="000000"/>
          <w:sz w:val="24"/>
          <w:szCs w:val="24"/>
          <w:lang w:eastAsia="lv-LV"/>
        </w:rPr>
        <w:t>Nolikuma 5.1. – 5.5.punktā minētās personas pieteikumu</w:t>
      </w:r>
      <w:r w:rsidR="00AE0729" w:rsidRPr="00EE06DA">
        <w:rPr>
          <w:rFonts w:ascii="Times New Roman" w:hAnsi="Times New Roman" w:cs="Times New Roman"/>
          <w:color w:val="000000"/>
          <w:sz w:val="24"/>
          <w:szCs w:val="24"/>
          <w:lang w:eastAsia="lv-LV"/>
        </w:rPr>
        <w:t xml:space="preserve"> par personas apbalvošanu un pasniegšanas kārtību izskata tuvākajā </w:t>
      </w:r>
      <w:r w:rsidR="00E46256" w:rsidRPr="00EE06DA">
        <w:rPr>
          <w:rFonts w:ascii="Times New Roman" w:hAnsi="Times New Roman" w:cs="Times New Roman"/>
          <w:color w:val="000000"/>
          <w:sz w:val="24"/>
          <w:szCs w:val="24"/>
          <w:lang w:eastAsia="lv-LV"/>
        </w:rPr>
        <w:t xml:space="preserve">LNS </w:t>
      </w:r>
      <w:r w:rsidR="00AE0729" w:rsidRPr="00EE06DA">
        <w:rPr>
          <w:rFonts w:ascii="Times New Roman" w:hAnsi="Times New Roman" w:cs="Times New Roman"/>
          <w:color w:val="000000"/>
          <w:sz w:val="24"/>
          <w:szCs w:val="24"/>
          <w:lang w:eastAsia="lv-LV"/>
        </w:rPr>
        <w:t xml:space="preserve">valdes sēdē. </w:t>
      </w:r>
    </w:p>
    <w:p w14:paraId="76B0611D" w14:textId="77777777" w:rsidR="00AE0729" w:rsidRPr="00EE06DA" w:rsidRDefault="00470E0B" w:rsidP="00AE0729">
      <w:pPr>
        <w:pStyle w:val="Sarakstarindkopa"/>
        <w:numPr>
          <w:ilvl w:val="0"/>
          <w:numId w:val="9"/>
        </w:numPr>
        <w:spacing w:after="0" w:line="240" w:lineRule="auto"/>
        <w:jc w:val="both"/>
        <w:rPr>
          <w:rFonts w:ascii="Times New Roman" w:hAnsi="Times New Roman" w:cs="Times New Roman"/>
          <w:color w:val="000000"/>
          <w:sz w:val="24"/>
          <w:szCs w:val="24"/>
          <w:lang w:eastAsia="lv-LV"/>
        </w:rPr>
      </w:pPr>
      <w:r w:rsidRPr="00EE06DA">
        <w:rPr>
          <w:rFonts w:ascii="Times New Roman" w:hAnsi="Times New Roman" w:cs="Times New Roman"/>
          <w:color w:val="000000"/>
          <w:sz w:val="24"/>
          <w:szCs w:val="24"/>
          <w:lang w:eastAsia="lv-LV"/>
        </w:rPr>
        <w:t>Lēmuma par piešķirtā apbalvojuma</w:t>
      </w:r>
      <w:r w:rsidR="00AE0729" w:rsidRPr="00EE06DA">
        <w:rPr>
          <w:rFonts w:ascii="Times New Roman" w:hAnsi="Times New Roman" w:cs="Times New Roman"/>
          <w:color w:val="000000"/>
          <w:sz w:val="24"/>
          <w:szCs w:val="24"/>
          <w:lang w:eastAsia="lv-LV"/>
        </w:rPr>
        <w:t xml:space="preserve"> paziņošanu</w:t>
      </w:r>
      <w:r w:rsidR="00F80D0E" w:rsidRPr="00EE06DA">
        <w:rPr>
          <w:rFonts w:ascii="Times New Roman" w:hAnsi="Times New Roman" w:cs="Times New Roman"/>
          <w:color w:val="000000"/>
          <w:sz w:val="24"/>
          <w:szCs w:val="24"/>
          <w:lang w:eastAsia="lv-LV"/>
        </w:rPr>
        <w:t xml:space="preserve"> pieteikuma</w:t>
      </w:r>
      <w:r w:rsidR="00AE0729" w:rsidRPr="00EE06DA">
        <w:rPr>
          <w:rFonts w:ascii="Times New Roman" w:hAnsi="Times New Roman" w:cs="Times New Roman"/>
          <w:color w:val="000000"/>
          <w:sz w:val="24"/>
          <w:szCs w:val="24"/>
          <w:lang w:eastAsia="lv-LV"/>
        </w:rPr>
        <w:t xml:space="preserve"> iesniedzējam nodrošina LNS sekretāre.</w:t>
      </w:r>
    </w:p>
    <w:p w14:paraId="678A8D6B" w14:textId="77777777" w:rsidR="00AE0729" w:rsidRPr="00EE06DA" w:rsidRDefault="00470E0B" w:rsidP="00AE0729">
      <w:pPr>
        <w:pStyle w:val="Sarakstarindkopa"/>
        <w:numPr>
          <w:ilvl w:val="0"/>
          <w:numId w:val="9"/>
        </w:numPr>
        <w:spacing w:after="0" w:line="240" w:lineRule="auto"/>
        <w:jc w:val="both"/>
        <w:rPr>
          <w:rFonts w:ascii="Times New Roman" w:hAnsi="Times New Roman" w:cs="Times New Roman"/>
          <w:color w:val="000000"/>
          <w:sz w:val="24"/>
          <w:szCs w:val="24"/>
          <w:lang w:eastAsia="lv-LV"/>
        </w:rPr>
      </w:pPr>
      <w:r w:rsidRPr="00EE06DA">
        <w:rPr>
          <w:rFonts w:ascii="Times New Roman" w:hAnsi="Times New Roman" w:cs="Times New Roman"/>
          <w:color w:val="000000"/>
          <w:sz w:val="24"/>
          <w:szCs w:val="24"/>
          <w:lang w:eastAsia="lv-LV"/>
        </w:rPr>
        <w:t>Pieteikuma</w:t>
      </w:r>
      <w:r w:rsidR="00AE0729" w:rsidRPr="00EE06DA">
        <w:rPr>
          <w:rFonts w:ascii="Times New Roman" w:hAnsi="Times New Roman" w:cs="Times New Roman"/>
          <w:color w:val="000000"/>
          <w:sz w:val="24"/>
          <w:szCs w:val="24"/>
          <w:lang w:eastAsia="lv-LV"/>
        </w:rPr>
        <w:t xml:space="preserve"> par apbalvojuma piešķiršanu noraidīšanas gadījumā LNS sekretāre informē ierosinājuma iesniedzēju rakstiski.</w:t>
      </w:r>
    </w:p>
    <w:p w14:paraId="496033B0" w14:textId="77777777" w:rsidR="00AE0729" w:rsidRPr="00EE06DA" w:rsidRDefault="00AE0729" w:rsidP="00AE0729">
      <w:pPr>
        <w:pStyle w:val="Sarakstarindkopa"/>
        <w:numPr>
          <w:ilvl w:val="0"/>
          <w:numId w:val="9"/>
        </w:numPr>
        <w:spacing w:after="0" w:line="240" w:lineRule="auto"/>
        <w:jc w:val="both"/>
        <w:rPr>
          <w:rFonts w:ascii="Times New Roman" w:hAnsi="Times New Roman" w:cs="Times New Roman"/>
          <w:sz w:val="24"/>
          <w:szCs w:val="24"/>
          <w:lang w:eastAsia="lv-LV"/>
        </w:rPr>
      </w:pPr>
      <w:r w:rsidRPr="00EE06DA">
        <w:rPr>
          <w:rFonts w:ascii="Times New Roman" w:hAnsi="Times New Roman" w:cs="Times New Roman"/>
          <w:sz w:val="24"/>
          <w:szCs w:val="24"/>
          <w:lang w:eastAsia="lv-LV"/>
        </w:rPr>
        <w:t>PATEICĪBAS RAKSTU un ATZINĪBAS RAKSTU paraksta LNS valdes priekšsēdētājs (LNS prezidents) un apstiprina ar LNS zīmogu.</w:t>
      </w:r>
    </w:p>
    <w:p w14:paraId="0AABBD69" w14:textId="77777777" w:rsidR="00AE0729" w:rsidRPr="00EE06DA" w:rsidRDefault="00AE0729" w:rsidP="00AE0729">
      <w:pPr>
        <w:pStyle w:val="Sarakstarindkopa"/>
        <w:numPr>
          <w:ilvl w:val="0"/>
          <w:numId w:val="9"/>
        </w:numPr>
        <w:spacing w:after="0" w:line="240" w:lineRule="auto"/>
        <w:jc w:val="both"/>
        <w:rPr>
          <w:rFonts w:ascii="Times New Roman" w:hAnsi="Times New Roman" w:cs="Times New Roman"/>
          <w:sz w:val="24"/>
          <w:szCs w:val="24"/>
          <w:lang w:eastAsia="lv-LV"/>
        </w:rPr>
      </w:pPr>
      <w:r w:rsidRPr="00EE06DA">
        <w:rPr>
          <w:rFonts w:ascii="Times New Roman" w:hAnsi="Times New Roman" w:cs="Times New Roman"/>
          <w:sz w:val="24"/>
          <w:szCs w:val="24"/>
          <w:lang w:eastAsia="lv-LV"/>
        </w:rPr>
        <w:t xml:space="preserve">LNS budžeta līdzekļu ietvaros kopā ar apbalvojumu pretendentam var tikt pasniegta balva, ziedi un citas piemiņas veltes. </w:t>
      </w:r>
    </w:p>
    <w:p w14:paraId="798E09C8" w14:textId="77777777" w:rsidR="00EE06DA" w:rsidRPr="00C22AFC" w:rsidRDefault="00AE0729" w:rsidP="00C22AFC">
      <w:pPr>
        <w:pStyle w:val="Sarakstarindkopa"/>
        <w:numPr>
          <w:ilvl w:val="0"/>
          <w:numId w:val="9"/>
        </w:numPr>
        <w:spacing w:after="0" w:line="240" w:lineRule="auto"/>
        <w:rPr>
          <w:rFonts w:ascii="Times New Roman" w:hAnsi="Times New Roman" w:cs="Times New Roman"/>
          <w:shd w:val="clear" w:color="auto" w:fill="FFFFFF"/>
          <w:lang w:eastAsia="lv-LV"/>
        </w:rPr>
      </w:pPr>
      <w:r w:rsidRPr="00EE06DA">
        <w:rPr>
          <w:rFonts w:ascii="Times New Roman" w:hAnsi="Times New Roman" w:cs="Times New Roman"/>
          <w:sz w:val="24"/>
          <w:szCs w:val="24"/>
          <w:lang w:eastAsia="lv-LV"/>
        </w:rPr>
        <w:t>PATEICĪBAS RAKSTU un ATZINĪBAS RAKSTU pasniedz svinīgos apstākļos.</w:t>
      </w:r>
    </w:p>
    <w:p w14:paraId="591A370A" w14:textId="77777777" w:rsidR="00C22AFC" w:rsidRPr="00C22AFC" w:rsidRDefault="00C22AFC" w:rsidP="00C22AFC">
      <w:pPr>
        <w:pStyle w:val="Sarakstarindkopa"/>
        <w:numPr>
          <w:ilvl w:val="0"/>
          <w:numId w:val="9"/>
        </w:numPr>
        <w:spacing w:after="0" w:line="240" w:lineRule="auto"/>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 xml:space="preserve">Nolikuma </w:t>
      </w:r>
      <w:r>
        <w:rPr>
          <w:rFonts w:ascii="Times New Roman" w:hAnsi="Times New Roman" w:cs="Times New Roman"/>
          <w:sz w:val="24"/>
          <w:szCs w:val="24"/>
          <w:lang w:eastAsia="lv-LV"/>
        </w:rPr>
        <w:t>2.5.punktā minētā apbalvojuma saņemšanai 5.2. – 5.4.punktā minētās personas LNS prezidentam adresētu motivētu pieteikuma vēstuli vismaz 10 dienas pirms plānotā apbalvošanas datuma</w:t>
      </w:r>
      <w:r w:rsidR="008F488A" w:rsidRPr="008F488A">
        <w:rPr>
          <w:rFonts w:ascii="Times New Roman" w:hAnsi="Times New Roman" w:cs="Times New Roman"/>
          <w:sz w:val="24"/>
          <w:szCs w:val="24"/>
          <w:lang w:eastAsia="lv-LV"/>
        </w:rPr>
        <w:t xml:space="preserve"> </w:t>
      </w:r>
      <w:r w:rsidR="008F488A">
        <w:rPr>
          <w:rFonts w:ascii="Times New Roman" w:hAnsi="Times New Roman" w:cs="Times New Roman"/>
          <w:sz w:val="24"/>
          <w:szCs w:val="24"/>
          <w:lang w:eastAsia="lv-LV"/>
        </w:rPr>
        <w:t xml:space="preserve">iesniedz </w:t>
      </w:r>
      <w:r w:rsidR="008F488A">
        <w:rPr>
          <w:rFonts w:ascii="Times New Roman" w:hAnsi="Times New Roman"/>
          <w:color w:val="000000"/>
          <w:sz w:val="24"/>
          <w:szCs w:val="24"/>
          <w:lang w:eastAsia="lv-LV"/>
        </w:rPr>
        <w:t>LNS sekretārei</w:t>
      </w:r>
      <w:r>
        <w:rPr>
          <w:rFonts w:ascii="Times New Roman" w:hAnsi="Times New Roman" w:cs="Times New Roman"/>
          <w:sz w:val="24"/>
          <w:szCs w:val="24"/>
          <w:lang w:eastAsia="lv-LV"/>
        </w:rPr>
        <w:t>.</w:t>
      </w:r>
    </w:p>
    <w:p w14:paraId="5DBE5E5C" w14:textId="77777777" w:rsidR="00AE0729" w:rsidRDefault="00AE0729" w:rsidP="00AE0729">
      <w:pPr>
        <w:pStyle w:val="Sarakstarindkopa"/>
        <w:spacing w:after="0" w:line="240" w:lineRule="auto"/>
        <w:ind w:left="360"/>
        <w:rPr>
          <w:rFonts w:ascii="Times New Roman" w:hAnsi="Times New Roman" w:cs="Times New Roman"/>
          <w:b/>
          <w:shd w:val="clear" w:color="auto" w:fill="FFFFFF"/>
          <w:lang w:eastAsia="lv-LV"/>
        </w:rPr>
      </w:pPr>
    </w:p>
    <w:p w14:paraId="6B36E68E" w14:textId="77777777" w:rsidR="00C22AFC" w:rsidRPr="00EE06DA" w:rsidRDefault="00C22AFC" w:rsidP="00AE0729">
      <w:pPr>
        <w:pStyle w:val="Sarakstarindkopa"/>
        <w:spacing w:after="0" w:line="240" w:lineRule="auto"/>
        <w:ind w:left="360"/>
        <w:rPr>
          <w:rFonts w:ascii="Times New Roman" w:hAnsi="Times New Roman" w:cs="Times New Roman"/>
          <w:b/>
          <w:shd w:val="clear" w:color="auto" w:fill="FFFFFF"/>
          <w:lang w:eastAsia="lv-LV"/>
        </w:rPr>
      </w:pPr>
    </w:p>
    <w:p w14:paraId="3437CE72" w14:textId="77777777" w:rsidR="00AE0729" w:rsidRPr="00EE06DA" w:rsidRDefault="00AE0729" w:rsidP="00AE0729">
      <w:pPr>
        <w:numPr>
          <w:ilvl w:val="0"/>
          <w:numId w:val="6"/>
        </w:numPr>
        <w:spacing w:after="0" w:line="240" w:lineRule="auto"/>
        <w:jc w:val="center"/>
        <w:rPr>
          <w:rFonts w:ascii="Times New Roman" w:hAnsi="Times New Roman" w:cs="Times New Roman"/>
          <w:b/>
          <w:sz w:val="24"/>
          <w:szCs w:val="24"/>
          <w:lang w:eastAsia="lv-LV"/>
        </w:rPr>
      </w:pPr>
      <w:r w:rsidRPr="00EE06DA">
        <w:rPr>
          <w:rFonts w:ascii="Times New Roman" w:hAnsi="Times New Roman" w:cs="Times New Roman"/>
          <w:b/>
          <w:sz w:val="24"/>
          <w:szCs w:val="24"/>
          <w:lang w:eastAsia="lv-LV"/>
        </w:rPr>
        <w:t>APBALVOJUMU REĢISTRĀCIJA UN ATSAUKŠANA</w:t>
      </w:r>
    </w:p>
    <w:p w14:paraId="5BF7C4CD" w14:textId="77777777" w:rsidR="00AE0729" w:rsidRPr="00EE06DA" w:rsidRDefault="00AE0729" w:rsidP="00AE0729">
      <w:pPr>
        <w:spacing w:after="0" w:line="240" w:lineRule="auto"/>
        <w:rPr>
          <w:rFonts w:ascii="Times New Roman" w:hAnsi="Times New Roman" w:cs="Times New Roman"/>
          <w:b/>
          <w:sz w:val="24"/>
          <w:szCs w:val="24"/>
          <w:lang w:eastAsia="lv-LV"/>
        </w:rPr>
      </w:pPr>
    </w:p>
    <w:p w14:paraId="4B45E110" w14:textId="77777777" w:rsidR="004A02FC" w:rsidRPr="004B6841" w:rsidRDefault="004A02FC" w:rsidP="004A02FC">
      <w:pPr>
        <w:numPr>
          <w:ilvl w:val="0"/>
          <w:numId w:val="9"/>
        </w:numPr>
        <w:spacing w:after="0" w:line="240" w:lineRule="auto"/>
        <w:jc w:val="both"/>
        <w:rPr>
          <w:rFonts w:ascii="Times New Roman" w:hAnsi="Times New Roman"/>
          <w:sz w:val="24"/>
          <w:szCs w:val="24"/>
          <w:lang w:eastAsia="lv-LV"/>
        </w:rPr>
      </w:pPr>
      <w:r w:rsidRPr="004B6841">
        <w:rPr>
          <w:rFonts w:ascii="Times New Roman" w:hAnsi="Times New Roman" w:cs="Times New Roman"/>
          <w:iCs/>
          <w:sz w:val="24"/>
          <w:szCs w:val="24"/>
          <w:lang w:eastAsia="lv-LV"/>
        </w:rPr>
        <w:t xml:space="preserve">LNS sekretāre elektroniski uztur „Apbalvojumu piešķiršanas reģistru”, kurā apbalvojumi tiek reģistrēti, norādot apbalvotās fiziskās personas vārdu, uzvārdu, kolektīva vai juridiskās personas nosaukumu, reģistrācijas numuru, juridisko adresi, Apbalvojuma veidu, </w:t>
      </w:r>
      <w:r w:rsidRPr="004B6841">
        <w:rPr>
          <w:iCs/>
          <w:sz w:val="24"/>
          <w:szCs w:val="24"/>
        </w:rPr>
        <w:t>a</w:t>
      </w:r>
      <w:r w:rsidRPr="004B6841">
        <w:rPr>
          <w:rFonts w:ascii="Times New Roman" w:hAnsi="Times New Roman" w:cs="Times New Roman"/>
          <w:iCs/>
          <w:sz w:val="24"/>
          <w:szCs w:val="24"/>
          <w:lang w:eastAsia="lv-LV"/>
        </w:rPr>
        <w:t xml:space="preserve">pbalvojuma </w:t>
      </w:r>
      <w:r w:rsidRPr="004B6841">
        <w:rPr>
          <w:rFonts w:ascii="Times New Roman" w:hAnsi="Times New Roman" w:cs="Times New Roman"/>
          <w:iCs/>
          <w:sz w:val="24"/>
          <w:szCs w:val="24"/>
        </w:rPr>
        <w:t>piešķiršanas lēmuma datumu un numuru</w:t>
      </w:r>
      <w:r w:rsidRPr="004B6841">
        <w:rPr>
          <w:rFonts w:ascii="Times New Roman" w:hAnsi="Times New Roman" w:cs="Times New Roman"/>
          <w:sz w:val="24"/>
          <w:szCs w:val="24"/>
        </w:rPr>
        <w:t xml:space="preserve"> un </w:t>
      </w:r>
      <w:r w:rsidRPr="004B6841">
        <w:rPr>
          <w:rFonts w:ascii="Times New Roman" w:hAnsi="Times New Roman" w:cs="Times New Roman"/>
          <w:iCs/>
          <w:sz w:val="24"/>
          <w:szCs w:val="24"/>
          <w:lang w:eastAsia="lv-LV"/>
        </w:rPr>
        <w:t>Apbalvojuma saņemšanas datumu. Katram apbalvojumam tiek piešķirts savs kārtas numurs.</w:t>
      </w:r>
      <w:r w:rsidR="00F96C96" w:rsidRPr="004B6841">
        <w:rPr>
          <w:rFonts w:ascii="Times New Roman" w:hAnsi="Times New Roman" w:cs="Times New Roman"/>
          <w:iCs/>
          <w:sz w:val="24"/>
          <w:szCs w:val="24"/>
          <w:lang w:eastAsia="lv-LV"/>
        </w:rPr>
        <w:t xml:space="preserve"> </w:t>
      </w:r>
    </w:p>
    <w:p w14:paraId="52D7EE90" w14:textId="77777777" w:rsidR="00661766" w:rsidRPr="00661766" w:rsidRDefault="00661766" w:rsidP="00661766">
      <w:pPr>
        <w:spacing w:after="0" w:line="240" w:lineRule="auto"/>
        <w:ind w:left="360"/>
        <w:jc w:val="both"/>
        <w:rPr>
          <w:rFonts w:ascii="Times New Roman" w:hAnsi="Times New Roman"/>
          <w:sz w:val="24"/>
          <w:szCs w:val="24"/>
          <w:lang w:eastAsia="lv-LV"/>
        </w:rPr>
      </w:pPr>
      <w:r>
        <w:rPr>
          <w:rFonts w:ascii="Times New Roman" w:hAnsi="Times New Roman" w:cs="Times New Roman"/>
          <w:i/>
          <w:iCs/>
          <w:sz w:val="24"/>
          <w:szCs w:val="24"/>
          <w:lang w:eastAsia="lv-LV"/>
        </w:rPr>
        <w:t>(</w:t>
      </w:r>
      <w:r w:rsidRPr="00034E4B">
        <w:rPr>
          <w:rFonts w:ascii="Times New Roman" w:hAnsi="Times New Roman" w:cs="Times New Roman"/>
          <w:i/>
        </w:rPr>
        <w:t xml:space="preserve">Grozīts ar LNS valdes </w:t>
      </w:r>
      <w:hyperlink r:id="rId8" w:tgtFrame="_blank" w:history="1">
        <w:r w:rsidRPr="00034E4B">
          <w:rPr>
            <w:rFonts w:ascii="Times New Roman" w:hAnsi="Times New Roman" w:cs="Times New Roman"/>
            <w:i/>
          </w:rPr>
          <w:t>30.11.2016.</w:t>
        </w:r>
      </w:hyperlink>
      <w:r w:rsidRPr="00034E4B">
        <w:rPr>
          <w:rFonts w:ascii="Times New Roman" w:hAnsi="Times New Roman" w:cs="Times New Roman"/>
          <w:i/>
        </w:rPr>
        <w:t xml:space="preserve"> lēmumu Nr.14 - 5</w:t>
      </w:r>
      <w:r w:rsidRPr="004B76EE">
        <w:rPr>
          <w:rFonts w:ascii="Times New Roman" w:hAnsi="Times New Roman" w:cs="Times New Roman"/>
        </w:rPr>
        <w:t>)</w:t>
      </w:r>
    </w:p>
    <w:p w14:paraId="40E7FCA7" w14:textId="77777777" w:rsidR="00AE0729" w:rsidRPr="00661766" w:rsidRDefault="00AE0729" w:rsidP="00661766">
      <w:pPr>
        <w:numPr>
          <w:ilvl w:val="0"/>
          <w:numId w:val="9"/>
        </w:numPr>
        <w:spacing w:after="0" w:line="240" w:lineRule="auto"/>
        <w:jc w:val="both"/>
        <w:rPr>
          <w:rFonts w:ascii="Times New Roman" w:hAnsi="Times New Roman"/>
          <w:sz w:val="24"/>
          <w:szCs w:val="24"/>
          <w:lang w:eastAsia="lv-LV"/>
        </w:rPr>
      </w:pPr>
      <w:r w:rsidRPr="00661766">
        <w:rPr>
          <w:rFonts w:ascii="Times New Roman" w:hAnsi="Times New Roman"/>
          <w:sz w:val="24"/>
          <w:szCs w:val="24"/>
          <w:lang w:eastAsia="lv-LV"/>
        </w:rPr>
        <w:t xml:space="preserve">Par apbalvojuma veidu – PATEICĪBAS RAKSTU un ATZINĪBAS RAKSTU – noformējumu un tehnisko izpildījumu ir atbildīga LNS viceprezidents un LNS sekretāre. </w:t>
      </w:r>
    </w:p>
    <w:p w14:paraId="1ED4738D" w14:textId="77777777" w:rsidR="00AE0729" w:rsidRDefault="00AE0729" w:rsidP="00AE0729">
      <w:pPr>
        <w:pStyle w:val="Sarakstarindkopa"/>
        <w:numPr>
          <w:ilvl w:val="0"/>
          <w:numId w:val="9"/>
        </w:numPr>
        <w:tabs>
          <w:tab w:val="left" w:pos="851"/>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Par atteikšanos no LNS apbalvojuma tiek izdarīts ieraksts „Apbalvojumu piešķiršanas reģistrā”. </w:t>
      </w:r>
    </w:p>
    <w:p w14:paraId="5761BCBE" w14:textId="77777777" w:rsidR="00AE0729" w:rsidRDefault="00AE0729" w:rsidP="00AE0729">
      <w:pPr>
        <w:pStyle w:val="Sarakstarindkopa"/>
        <w:numPr>
          <w:ilvl w:val="0"/>
          <w:numId w:val="9"/>
        </w:numPr>
        <w:tabs>
          <w:tab w:val="left" w:pos="851"/>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LNS apbalvojuma nozaudēšanas gadījumā apbalvotai personai ir pienākums par to informēt LNS vadību. </w:t>
      </w:r>
    </w:p>
    <w:p w14:paraId="5B929AAA" w14:textId="77777777" w:rsidR="00AE0729" w:rsidRDefault="00AE0729" w:rsidP="00AE0729">
      <w:pPr>
        <w:pStyle w:val="Sarakstarindkopa"/>
        <w:numPr>
          <w:ilvl w:val="0"/>
          <w:numId w:val="9"/>
        </w:numPr>
        <w:tabs>
          <w:tab w:val="left" w:pos="851"/>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Apbalvotās personas, saņemot apbalvojumu, apņemas izturēties pret LNS apbalvojumu ar cieņu. </w:t>
      </w:r>
    </w:p>
    <w:p w14:paraId="22445D34" w14:textId="77777777" w:rsidR="003102D1" w:rsidRDefault="003102D1">
      <w:p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33B84784" w14:textId="77777777" w:rsidR="00AB4AEE" w:rsidRDefault="00AB4AEE" w:rsidP="005F028A">
      <w:pPr>
        <w:pStyle w:val="Sarakstarindkopa"/>
        <w:spacing w:after="0" w:line="240" w:lineRule="auto"/>
        <w:ind w:left="792"/>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1.pielikums</w:t>
      </w:r>
    </w:p>
    <w:p w14:paraId="3F9C7290" w14:textId="77777777" w:rsidR="000746D7" w:rsidRDefault="000746D7"/>
    <w:tbl>
      <w:tblPr>
        <w:tblStyle w:val="Reatabula"/>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B4AEE" w14:paraId="6D05D4C8" w14:textId="77777777" w:rsidTr="008F488A">
        <w:tc>
          <w:tcPr>
            <w:tcW w:w="9639" w:type="dxa"/>
            <w:tcBorders>
              <w:top w:val="single" w:sz="4" w:space="0" w:color="auto"/>
              <w:left w:val="single" w:sz="4" w:space="0" w:color="auto"/>
              <w:bottom w:val="single" w:sz="4" w:space="0" w:color="auto"/>
              <w:right w:val="single" w:sz="4" w:space="0" w:color="auto"/>
            </w:tcBorders>
          </w:tcPr>
          <w:p w14:paraId="6FE3CF75"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119AB0D8" w14:textId="77777777" w:rsidR="00AB4AEE" w:rsidRDefault="00AB4AEE" w:rsidP="00AB4AEE">
            <w:pPr>
              <w:pStyle w:val="Sarakstarindkopa"/>
              <w:ind w:left="0"/>
              <w:jc w:val="center"/>
              <w:rPr>
                <w:rFonts w:ascii="Times New Roman" w:eastAsia="Calibri" w:hAnsi="Times New Roman" w:cs="Times New Roman"/>
                <w:sz w:val="24"/>
                <w:szCs w:val="24"/>
                <w:lang w:eastAsia="lv-LV"/>
              </w:rPr>
            </w:pPr>
            <w:r>
              <w:rPr>
                <w:rFonts w:ascii="Times New Roman" w:eastAsia="Calibri" w:hAnsi="Times New Roman" w:cs="Times New Roman"/>
                <w:noProof/>
                <w:sz w:val="24"/>
                <w:szCs w:val="24"/>
                <w:lang w:eastAsia="lv-LV"/>
              </w:rPr>
              <w:drawing>
                <wp:inline distT="0" distB="0" distL="0" distR="0" wp14:anchorId="3D211E97" wp14:editId="3A9F68DD">
                  <wp:extent cx="1438275" cy="1438275"/>
                  <wp:effectExtent l="0" t="0" r="9525" b="9525"/>
                  <wp:docPr id="1" name="Picture 1" descr="D:\My Pictures\LNS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Pictures\LNS_logo(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695" cy="1438695"/>
                          </a:xfrm>
                          <a:prstGeom prst="rect">
                            <a:avLst/>
                          </a:prstGeom>
                          <a:noFill/>
                          <a:ln>
                            <a:noFill/>
                          </a:ln>
                        </pic:spPr>
                      </pic:pic>
                    </a:graphicData>
                  </a:graphic>
                </wp:inline>
              </w:drawing>
            </w:r>
          </w:p>
          <w:p w14:paraId="767F1353"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04155496" w14:textId="77777777" w:rsidR="00AB4AEE" w:rsidRPr="008F488A" w:rsidRDefault="00AB4AEE" w:rsidP="00AB4AEE">
            <w:pPr>
              <w:pStyle w:val="Sarakstarindkopa"/>
              <w:ind w:left="0"/>
              <w:jc w:val="center"/>
              <w:rPr>
                <w:rFonts w:ascii="Times New Roman" w:eastAsia="Calibri" w:hAnsi="Times New Roman" w:cs="Times New Roman"/>
                <w:b/>
                <w:sz w:val="56"/>
                <w:szCs w:val="56"/>
                <w:lang w:eastAsia="lv-LV"/>
              </w:rPr>
            </w:pPr>
          </w:p>
          <w:p w14:paraId="415AB4AA" w14:textId="77777777" w:rsidR="00AB4AEE" w:rsidRPr="00AB4AEE" w:rsidRDefault="00CB081E" w:rsidP="00AB4AEE">
            <w:pPr>
              <w:pStyle w:val="Sarakstarindkopa"/>
              <w:ind w:left="0"/>
              <w:jc w:val="center"/>
              <w:rPr>
                <w:rFonts w:ascii="Times New Roman" w:eastAsia="Calibri" w:hAnsi="Times New Roman" w:cs="Times New Roman"/>
                <w:b/>
                <w:sz w:val="96"/>
                <w:szCs w:val="96"/>
                <w:lang w:eastAsia="lv-LV"/>
              </w:rPr>
            </w:pPr>
            <w:r>
              <w:rPr>
                <w:rFonts w:ascii="Times New Roman" w:eastAsia="Calibri" w:hAnsi="Times New Roman" w:cs="Times New Roman"/>
                <w:b/>
                <w:sz w:val="96"/>
                <w:szCs w:val="96"/>
                <w:lang w:eastAsia="lv-LV"/>
              </w:rPr>
              <w:t>PATEICĪBAS</w:t>
            </w:r>
            <w:r w:rsidR="00AB4AEE" w:rsidRPr="00AB4AEE">
              <w:rPr>
                <w:rFonts w:ascii="Times New Roman" w:eastAsia="Calibri" w:hAnsi="Times New Roman" w:cs="Times New Roman"/>
                <w:b/>
                <w:sz w:val="96"/>
                <w:szCs w:val="96"/>
                <w:lang w:eastAsia="lv-LV"/>
              </w:rPr>
              <w:t xml:space="preserve"> RAKSTS</w:t>
            </w:r>
          </w:p>
          <w:p w14:paraId="4FD1C41C"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3D5D44A8"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3E1FBCBE"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6298AB73" w14:textId="77777777" w:rsidR="00AB4AEE" w:rsidRDefault="00CB081E" w:rsidP="00AB4AEE">
            <w:pPr>
              <w:pStyle w:val="Sarakstarindkopa"/>
              <w:ind w:left="0"/>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LNS </w:t>
            </w:r>
            <w:r w:rsidR="00002585">
              <w:rPr>
                <w:rFonts w:ascii="Times New Roman" w:eastAsia="Calibri" w:hAnsi="Times New Roman" w:cs="Times New Roman"/>
                <w:sz w:val="24"/>
                <w:szCs w:val="24"/>
                <w:lang w:eastAsia="lv-LV"/>
              </w:rPr>
              <w:t>brīvprātīgajam darbiniekam</w:t>
            </w:r>
          </w:p>
          <w:p w14:paraId="15F6403C"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230AEF07" w14:textId="77777777" w:rsidR="00AB4AEE" w:rsidRPr="007B74BC" w:rsidRDefault="007B74BC" w:rsidP="00AB4AEE">
            <w:pPr>
              <w:pStyle w:val="Sarakstarindkopa"/>
              <w:ind w:left="0"/>
              <w:jc w:val="center"/>
              <w:rPr>
                <w:rFonts w:ascii="Times New Roman" w:eastAsia="Calibri" w:hAnsi="Times New Roman" w:cs="Times New Roman"/>
                <w:b/>
                <w:sz w:val="96"/>
                <w:szCs w:val="96"/>
                <w:lang w:eastAsia="lv-LV"/>
              </w:rPr>
            </w:pPr>
            <w:r>
              <w:rPr>
                <w:rFonts w:ascii="Andalus" w:eastAsia="Calibri" w:hAnsi="Andalus" w:cs="Andalus"/>
                <w:b/>
                <w:sz w:val="96"/>
                <w:szCs w:val="96"/>
                <w:lang w:eastAsia="lv-LV"/>
              </w:rPr>
              <w:t>J</w:t>
            </w:r>
            <w:r>
              <w:rPr>
                <w:rFonts w:ascii="Times New Roman" w:eastAsia="Calibri" w:hAnsi="Times New Roman" w:cs="Times New Roman"/>
                <w:b/>
                <w:sz w:val="96"/>
                <w:szCs w:val="96"/>
                <w:lang w:eastAsia="lv-LV"/>
              </w:rPr>
              <w:t>ānim Ozolam</w:t>
            </w:r>
          </w:p>
          <w:p w14:paraId="75809FFA"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6286421D"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53A33BF5" w14:textId="77777777" w:rsidR="00F46C6D" w:rsidRDefault="00AB4AEE" w:rsidP="00AB4AEE">
            <w:pPr>
              <w:pStyle w:val="Sarakstarindkopa"/>
              <w:jc w:val="center"/>
              <w:rPr>
                <w:rFonts w:ascii="Times New Roman" w:eastAsia="Calibri" w:hAnsi="Times New Roman" w:cs="Times New Roman"/>
                <w:sz w:val="28"/>
                <w:szCs w:val="28"/>
              </w:rPr>
            </w:pPr>
            <w:r w:rsidRPr="00F46C6D">
              <w:rPr>
                <w:rFonts w:ascii="Times New Roman" w:eastAsia="Calibri" w:hAnsi="Times New Roman" w:cs="Times New Roman"/>
                <w:sz w:val="28"/>
                <w:szCs w:val="28"/>
              </w:rPr>
              <w:t xml:space="preserve">par </w:t>
            </w:r>
            <w:r w:rsidR="003E30BF" w:rsidRPr="00F46C6D">
              <w:rPr>
                <w:rFonts w:ascii="Times New Roman" w:eastAsia="Calibri" w:hAnsi="Times New Roman" w:cs="Times New Roman"/>
                <w:sz w:val="28"/>
                <w:szCs w:val="28"/>
              </w:rPr>
              <w:t xml:space="preserve">ilggadēju brīvprātīgo darbu </w:t>
            </w:r>
          </w:p>
          <w:p w14:paraId="384015A6" w14:textId="77777777" w:rsidR="00F46C6D" w:rsidRPr="00F46C6D" w:rsidRDefault="00F46C6D" w:rsidP="00AB4AEE">
            <w:pPr>
              <w:pStyle w:val="Sarakstarindkopa"/>
              <w:jc w:val="center"/>
              <w:rPr>
                <w:rFonts w:ascii="Times New Roman" w:eastAsia="Calibri" w:hAnsi="Times New Roman" w:cs="Times New Roman"/>
                <w:sz w:val="28"/>
                <w:szCs w:val="28"/>
              </w:rPr>
            </w:pPr>
            <w:r>
              <w:rPr>
                <w:rFonts w:ascii="Times New Roman" w:eastAsia="Calibri" w:hAnsi="Times New Roman" w:cs="Times New Roman"/>
                <w:sz w:val="28"/>
                <w:szCs w:val="28"/>
              </w:rPr>
              <w:t>vadot LNS Rīgas RB Jelgavas grupu</w:t>
            </w:r>
          </w:p>
          <w:p w14:paraId="0D8B4D83"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342943A7"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2E1525D3" w14:textId="77777777" w:rsidR="008F488A" w:rsidRDefault="008F488A" w:rsidP="005618A0">
            <w:pPr>
              <w:pStyle w:val="Sarakstarindkopa"/>
              <w:ind w:left="0"/>
              <w:jc w:val="both"/>
              <w:rPr>
                <w:rFonts w:ascii="Times New Roman" w:eastAsia="Calibri" w:hAnsi="Times New Roman" w:cs="Times New Roman"/>
                <w:sz w:val="24"/>
                <w:szCs w:val="24"/>
                <w:lang w:eastAsia="lv-LV"/>
              </w:rPr>
            </w:pPr>
          </w:p>
          <w:p w14:paraId="7C58E66A" w14:textId="77777777" w:rsidR="00AB4AEE" w:rsidRDefault="00AB4AEE" w:rsidP="005618A0">
            <w:pPr>
              <w:pStyle w:val="Sarakstarindkopa"/>
              <w:ind w:left="0"/>
              <w:jc w:val="both"/>
              <w:rPr>
                <w:rFonts w:ascii="Times New Roman" w:eastAsia="Calibri" w:hAnsi="Times New Roman" w:cs="Times New Roman"/>
                <w:sz w:val="24"/>
                <w:szCs w:val="24"/>
                <w:lang w:eastAsia="lv-LV"/>
              </w:rPr>
            </w:pPr>
          </w:p>
          <w:p w14:paraId="798C7DBF" w14:textId="77777777" w:rsidR="00AB4AEE" w:rsidRDefault="00AB4AEE" w:rsidP="00AB4AEE">
            <w:pPr>
              <w:pStyle w:val="Sarakstarindkopa"/>
              <w:ind w:left="0"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_________________________________</w:t>
            </w:r>
          </w:p>
          <w:p w14:paraId="1DC0F15D" w14:textId="77777777" w:rsidR="00AB4AEE" w:rsidRDefault="00AB4AEE" w:rsidP="00AB4AEE">
            <w:pPr>
              <w:pStyle w:val="Sarakstarindkopa"/>
              <w:ind w:left="0"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Biedrības „Latvijas Nedzirdīgo savienība”</w:t>
            </w:r>
          </w:p>
          <w:p w14:paraId="0DF842B2" w14:textId="77777777" w:rsidR="00AB4AEE" w:rsidRDefault="00E84734" w:rsidP="00AB4AEE">
            <w:pPr>
              <w:pStyle w:val="Sarakstarindkopa"/>
              <w:ind w:left="0"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AB4AEE">
              <w:rPr>
                <w:rFonts w:ascii="Times New Roman" w:eastAsia="Calibri" w:hAnsi="Times New Roman" w:cs="Times New Roman"/>
                <w:sz w:val="24"/>
                <w:szCs w:val="24"/>
                <w:lang w:eastAsia="lv-LV"/>
              </w:rPr>
              <w:t>rezidents Edgars VORSLOVS</w:t>
            </w:r>
          </w:p>
          <w:p w14:paraId="08236C34" w14:textId="77777777" w:rsidR="00F46C6D" w:rsidRDefault="00F46C6D" w:rsidP="005618A0">
            <w:pPr>
              <w:pStyle w:val="Sarakstarindkopa"/>
              <w:ind w:left="0"/>
              <w:jc w:val="both"/>
              <w:rPr>
                <w:rFonts w:ascii="Times New Roman" w:eastAsia="Calibri" w:hAnsi="Times New Roman" w:cs="Times New Roman"/>
                <w:sz w:val="24"/>
                <w:szCs w:val="24"/>
                <w:lang w:eastAsia="lv-LV"/>
              </w:rPr>
            </w:pPr>
          </w:p>
          <w:p w14:paraId="51FAA995" w14:textId="77777777" w:rsidR="008F488A" w:rsidRDefault="008F488A" w:rsidP="005618A0">
            <w:pPr>
              <w:pStyle w:val="Sarakstarindkopa"/>
              <w:ind w:left="0"/>
              <w:jc w:val="both"/>
              <w:rPr>
                <w:rFonts w:ascii="Times New Roman" w:eastAsia="Calibri" w:hAnsi="Times New Roman" w:cs="Times New Roman"/>
                <w:sz w:val="24"/>
                <w:szCs w:val="24"/>
                <w:lang w:eastAsia="lv-LV"/>
              </w:rPr>
            </w:pPr>
          </w:p>
          <w:p w14:paraId="184896CB" w14:textId="77777777" w:rsidR="008F488A" w:rsidRDefault="008F488A" w:rsidP="005618A0">
            <w:pPr>
              <w:pStyle w:val="Sarakstarindkopa"/>
              <w:ind w:left="0"/>
              <w:jc w:val="both"/>
              <w:rPr>
                <w:rFonts w:ascii="Times New Roman" w:eastAsia="Calibri" w:hAnsi="Times New Roman" w:cs="Times New Roman"/>
                <w:sz w:val="24"/>
                <w:szCs w:val="24"/>
                <w:lang w:eastAsia="lv-LV"/>
              </w:rPr>
            </w:pPr>
          </w:p>
          <w:p w14:paraId="33CD9F2C" w14:textId="77777777" w:rsidR="00AB4AEE" w:rsidRDefault="005F028A" w:rsidP="005F028A">
            <w:pPr>
              <w:pStyle w:val="Sarakstarindkopa"/>
              <w:tabs>
                <w:tab w:val="left" w:pos="6411"/>
              </w:tabs>
              <w:ind w:left="0"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Nr. 001</w:t>
            </w:r>
            <w:r>
              <w:rPr>
                <w:rFonts w:ascii="Times New Roman" w:eastAsia="Calibri" w:hAnsi="Times New Roman" w:cs="Times New Roman"/>
                <w:sz w:val="24"/>
                <w:szCs w:val="24"/>
                <w:lang w:eastAsia="lv-LV"/>
              </w:rPr>
              <w:tab/>
            </w:r>
            <w:r w:rsidR="00674710">
              <w:rPr>
                <w:rFonts w:ascii="Times New Roman" w:eastAsia="Calibri" w:hAnsi="Times New Roman" w:cs="Times New Roman"/>
                <w:sz w:val="24"/>
                <w:szCs w:val="24"/>
                <w:lang w:eastAsia="lv-LV"/>
              </w:rPr>
              <w:t>20__.gada __</w:t>
            </w:r>
            <w:r w:rsidR="00E84734">
              <w:rPr>
                <w:rFonts w:ascii="Times New Roman" w:eastAsia="Calibri" w:hAnsi="Times New Roman" w:cs="Times New Roman"/>
                <w:sz w:val="24"/>
                <w:szCs w:val="24"/>
                <w:lang w:eastAsia="lv-LV"/>
              </w:rPr>
              <w:t>_</w:t>
            </w:r>
            <w:r w:rsidR="00674710">
              <w:rPr>
                <w:rFonts w:ascii="Times New Roman" w:eastAsia="Calibri" w:hAnsi="Times New Roman" w:cs="Times New Roman"/>
                <w:sz w:val="24"/>
                <w:szCs w:val="24"/>
                <w:lang w:eastAsia="lv-LV"/>
              </w:rPr>
              <w:t>._________</w:t>
            </w:r>
            <w:r w:rsidR="00E84734">
              <w:rPr>
                <w:rFonts w:ascii="Times New Roman" w:eastAsia="Calibri" w:hAnsi="Times New Roman" w:cs="Times New Roman"/>
                <w:sz w:val="24"/>
                <w:szCs w:val="24"/>
                <w:lang w:eastAsia="lv-LV"/>
              </w:rPr>
              <w:t>___</w:t>
            </w:r>
          </w:p>
          <w:p w14:paraId="72602203" w14:textId="77777777" w:rsidR="000746D7" w:rsidRPr="008F488A" w:rsidRDefault="000746D7" w:rsidP="008F488A">
            <w:pPr>
              <w:rPr>
                <w:rFonts w:ascii="Times New Roman" w:eastAsia="Calibri" w:hAnsi="Times New Roman" w:cs="Times New Roman"/>
                <w:sz w:val="24"/>
                <w:szCs w:val="24"/>
                <w:lang w:eastAsia="lv-LV"/>
              </w:rPr>
            </w:pPr>
          </w:p>
        </w:tc>
      </w:tr>
    </w:tbl>
    <w:p w14:paraId="13C0FB10" w14:textId="77777777" w:rsidR="008F488A" w:rsidRDefault="008F488A">
      <w:r>
        <w:br w:type="page"/>
      </w:r>
    </w:p>
    <w:p w14:paraId="6D6C58C5" w14:textId="77777777" w:rsidR="008F488A" w:rsidRDefault="008F488A" w:rsidP="008F488A">
      <w:pPr>
        <w:jc w:val="right"/>
      </w:pPr>
      <w:r>
        <w:rPr>
          <w:rFonts w:ascii="Times New Roman" w:eastAsia="Calibri" w:hAnsi="Times New Roman" w:cs="Times New Roman"/>
          <w:sz w:val="24"/>
          <w:szCs w:val="24"/>
          <w:lang w:eastAsia="lv-LV"/>
        </w:rPr>
        <w:lastRenderedPageBreak/>
        <w:t>2.pielikums</w:t>
      </w:r>
    </w:p>
    <w:tbl>
      <w:tblPr>
        <w:tblStyle w:val="Reatabula"/>
        <w:tblW w:w="0" w:type="auto"/>
        <w:tblInd w:w="-459" w:type="dxa"/>
        <w:tblLook w:val="04A0" w:firstRow="1" w:lastRow="0" w:firstColumn="1" w:lastColumn="0" w:noHBand="0" w:noVBand="1"/>
      </w:tblPr>
      <w:tblGrid>
        <w:gridCol w:w="9639"/>
      </w:tblGrid>
      <w:tr w:rsidR="005F028A" w14:paraId="110B157F" w14:textId="77777777" w:rsidTr="008F488A">
        <w:tc>
          <w:tcPr>
            <w:tcW w:w="9639" w:type="dxa"/>
            <w:tcBorders>
              <w:top w:val="single" w:sz="4" w:space="0" w:color="auto"/>
            </w:tcBorders>
          </w:tcPr>
          <w:p w14:paraId="7096741A" w14:textId="77777777" w:rsidR="008F488A" w:rsidRDefault="008F488A" w:rsidP="00B77CA6">
            <w:pPr>
              <w:pStyle w:val="Sarakstarindkopa"/>
              <w:ind w:left="0"/>
              <w:jc w:val="both"/>
              <w:rPr>
                <w:rFonts w:ascii="Times New Roman" w:eastAsia="Calibri" w:hAnsi="Times New Roman" w:cs="Times New Roman"/>
                <w:sz w:val="24"/>
                <w:szCs w:val="24"/>
                <w:lang w:eastAsia="lv-LV"/>
              </w:rPr>
            </w:pPr>
          </w:p>
          <w:p w14:paraId="56F0F112" w14:textId="77777777" w:rsidR="005F028A" w:rsidRDefault="008F488A" w:rsidP="00B77CA6">
            <w:pPr>
              <w:pStyle w:val="Sarakstarindkopa"/>
              <w:ind w:left="0"/>
              <w:jc w:val="center"/>
              <w:rPr>
                <w:rFonts w:ascii="Times New Roman" w:eastAsia="Calibri" w:hAnsi="Times New Roman" w:cs="Times New Roman"/>
                <w:sz w:val="24"/>
                <w:szCs w:val="24"/>
                <w:lang w:eastAsia="lv-LV"/>
              </w:rPr>
            </w:pPr>
            <w:r>
              <w:rPr>
                <w:rFonts w:ascii="Times New Roman" w:eastAsia="Calibri" w:hAnsi="Times New Roman" w:cs="Times New Roman"/>
                <w:noProof/>
                <w:sz w:val="24"/>
                <w:szCs w:val="24"/>
                <w:lang w:eastAsia="lv-LV"/>
              </w:rPr>
              <w:drawing>
                <wp:inline distT="0" distB="0" distL="0" distR="0" wp14:anchorId="1086B03E" wp14:editId="1A23F8B7">
                  <wp:extent cx="1438275" cy="1438275"/>
                  <wp:effectExtent l="0" t="0" r="9525" b="9525"/>
                  <wp:docPr id="3" name="Picture 1" descr="D:\My Pictures\LNS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Pictures\LNS_logo(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695" cy="1438695"/>
                          </a:xfrm>
                          <a:prstGeom prst="rect">
                            <a:avLst/>
                          </a:prstGeom>
                          <a:noFill/>
                          <a:ln>
                            <a:noFill/>
                          </a:ln>
                        </pic:spPr>
                      </pic:pic>
                    </a:graphicData>
                  </a:graphic>
                </wp:inline>
              </w:drawing>
            </w:r>
          </w:p>
          <w:p w14:paraId="745D2178" w14:textId="77777777" w:rsidR="005F028A" w:rsidRPr="00E84734" w:rsidRDefault="005F028A" w:rsidP="00B77CA6">
            <w:pPr>
              <w:pStyle w:val="Sarakstarindkopa"/>
              <w:ind w:left="0"/>
              <w:jc w:val="center"/>
              <w:rPr>
                <w:rFonts w:ascii="Times New Roman" w:eastAsia="Calibri" w:hAnsi="Times New Roman" w:cs="Times New Roman"/>
                <w:b/>
                <w:sz w:val="40"/>
                <w:szCs w:val="40"/>
                <w:lang w:eastAsia="lv-LV"/>
              </w:rPr>
            </w:pPr>
          </w:p>
          <w:p w14:paraId="33D9E1F2" w14:textId="77777777" w:rsidR="00E84734" w:rsidRPr="00E84734" w:rsidRDefault="00E84734" w:rsidP="00B77CA6">
            <w:pPr>
              <w:pStyle w:val="Sarakstarindkopa"/>
              <w:ind w:left="0"/>
              <w:jc w:val="center"/>
              <w:rPr>
                <w:rFonts w:ascii="Times New Roman" w:eastAsia="Calibri" w:hAnsi="Times New Roman" w:cs="Times New Roman"/>
                <w:b/>
                <w:sz w:val="40"/>
                <w:szCs w:val="40"/>
                <w:lang w:eastAsia="lv-LV"/>
              </w:rPr>
            </w:pPr>
          </w:p>
          <w:p w14:paraId="48BDC360" w14:textId="77777777" w:rsidR="005F028A" w:rsidRPr="00AB4AEE" w:rsidRDefault="0057210C" w:rsidP="00B77CA6">
            <w:pPr>
              <w:pStyle w:val="Sarakstarindkopa"/>
              <w:ind w:left="0"/>
              <w:jc w:val="center"/>
              <w:rPr>
                <w:rFonts w:ascii="Times New Roman" w:eastAsia="Calibri" w:hAnsi="Times New Roman" w:cs="Times New Roman"/>
                <w:b/>
                <w:sz w:val="96"/>
                <w:szCs w:val="96"/>
                <w:lang w:eastAsia="lv-LV"/>
              </w:rPr>
            </w:pPr>
            <w:r>
              <w:rPr>
                <w:rFonts w:ascii="Times New Roman" w:eastAsia="Calibri" w:hAnsi="Times New Roman" w:cs="Times New Roman"/>
                <w:b/>
                <w:sz w:val="96"/>
                <w:szCs w:val="96"/>
                <w:lang w:eastAsia="lv-LV"/>
              </w:rPr>
              <w:t>ATZINĪBAS</w:t>
            </w:r>
            <w:r w:rsidR="005F028A" w:rsidRPr="00AB4AEE">
              <w:rPr>
                <w:rFonts w:ascii="Times New Roman" w:eastAsia="Calibri" w:hAnsi="Times New Roman" w:cs="Times New Roman"/>
                <w:b/>
                <w:sz w:val="96"/>
                <w:szCs w:val="96"/>
                <w:lang w:eastAsia="lv-LV"/>
              </w:rPr>
              <w:t xml:space="preserve"> RAKSTS</w:t>
            </w:r>
          </w:p>
          <w:p w14:paraId="32FD1823"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3293BD86"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68DA8A1B"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22F11224"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1551AAE0" w14:textId="77777777" w:rsidR="005F028A" w:rsidRDefault="005F028A" w:rsidP="00B77CA6">
            <w:pPr>
              <w:pStyle w:val="Sarakstarindkopa"/>
              <w:ind w:left="0"/>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LNS kultūras pašdarbniecei</w:t>
            </w:r>
          </w:p>
          <w:p w14:paraId="791504E6"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3669EE3B" w14:textId="77777777" w:rsidR="005F028A" w:rsidRPr="0057210C" w:rsidRDefault="005F028A" w:rsidP="00B77CA6">
            <w:pPr>
              <w:pStyle w:val="Sarakstarindkopa"/>
              <w:ind w:left="0"/>
              <w:jc w:val="center"/>
              <w:rPr>
                <w:rFonts w:ascii="Times New Roman" w:eastAsia="Calibri" w:hAnsi="Times New Roman" w:cs="Times New Roman"/>
                <w:b/>
                <w:sz w:val="96"/>
                <w:szCs w:val="96"/>
                <w:lang w:eastAsia="lv-LV"/>
              </w:rPr>
            </w:pPr>
            <w:r w:rsidRPr="00AB4AEE">
              <w:rPr>
                <w:rFonts w:ascii="Andalus" w:eastAsia="Calibri" w:hAnsi="Andalus" w:cs="Andalus"/>
                <w:b/>
                <w:sz w:val="96"/>
                <w:szCs w:val="96"/>
                <w:lang w:eastAsia="lv-LV"/>
              </w:rPr>
              <w:t>Ievai Liepai</w:t>
            </w:r>
          </w:p>
          <w:p w14:paraId="18E51EE2"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28DE8896"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7C2ABD14" w14:textId="77777777" w:rsidR="005F028A" w:rsidRPr="00AB4AEE" w:rsidRDefault="005F028A" w:rsidP="00B77CA6">
            <w:pPr>
              <w:pStyle w:val="Sarakstarindkopa"/>
              <w:jc w:val="center"/>
              <w:rPr>
                <w:rFonts w:ascii="Times New Roman" w:eastAsia="Calibri" w:hAnsi="Times New Roman" w:cs="Times New Roman"/>
                <w:sz w:val="28"/>
                <w:szCs w:val="28"/>
              </w:rPr>
            </w:pPr>
            <w:r w:rsidRPr="00AB4AEE">
              <w:rPr>
                <w:rFonts w:ascii="Times New Roman" w:eastAsia="Calibri" w:hAnsi="Times New Roman" w:cs="Times New Roman"/>
                <w:sz w:val="28"/>
                <w:szCs w:val="28"/>
              </w:rPr>
              <w:t>par mūža ieguldījumu Latvijas Nedzirdīgo</w:t>
            </w:r>
          </w:p>
          <w:p w14:paraId="0EA49943" w14:textId="77777777" w:rsidR="005F028A" w:rsidRPr="00AB4AEE" w:rsidRDefault="005F028A" w:rsidP="00B77CA6">
            <w:pPr>
              <w:pStyle w:val="Sarakstarindkopa"/>
              <w:jc w:val="center"/>
              <w:rPr>
                <w:rFonts w:ascii="Times New Roman" w:eastAsia="Calibri" w:hAnsi="Times New Roman" w:cs="Times New Roman"/>
                <w:sz w:val="28"/>
                <w:szCs w:val="28"/>
              </w:rPr>
            </w:pPr>
            <w:r w:rsidRPr="00AB4AEE">
              <w:rPr>
                <w:rFonts w:ascii="Times New Roman" w:eastAsia="Calibri" w:hAnsi="Times New Roman" w:cs="Times New Roman"/>
                <w:sz w:val="28"/>
                <w:szCs w:val="28"/>
              </w:rPr>
              <w:t>kultūras pašdarbības nostiprināšanā un attīstībā</w:t>
            </w:r>
          </w:p>
          <w:p w14:paraId="5B984F84"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7D2F7349"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2066ACC9"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1DFF58D6" w14:textId="77777777" w:rsidR="008F488A" w:rsidRDefault="008F488A" w:rsidP="00B77CA6">
            <w:pPr>
              <w:pStyle w:val="Sarakstarindkopa"/>
              <w:ind w:left="0"/>
              <w:jc w:val="both"/>
              <w:rPr>
                <w:rFonts w:ascii="Times New Roman" w:eastAsia="Calibri" w:hAnsi="Times New Roman" w:cs="Times New Roman"/>
                <w:sz w:val="24"/>
                <w:szCs w:val="24"/>
                <w:lang w:eastAsia="lv-LV"/>
              </w:rPr>
            </w:pPr>
          </w:p>
          <w:p w14:paraId="67FFDDF6" w14:textId="77777777" w:rsidR="005F028A" w:rsidRDefault="005F028A" w:rsidP="00B77CA6">
            <w:pPr>
              <w:pStyle w:val="Sarakstarindkopa"/>
              <w:ind w:left="0"/>
              <w:jc w:val="both"/>
              <w:rPr>
                <w:rFonts w:ascii="Times New Roman" w:eastAsia="Calibri" w:hAnsi="Times New Roman" w:cs="Times New Roman"/>
                <w:sz w:val="24"/>
                <w:szCs w:val="24"/>
                <w:lang w:eastAsia="lv-LV"/>
              </w:rPr>
            </w:pPr>
          </w:p>
          <w:p w14:paraId="5DF30680" w14:textId="77777777" w:rsidR="005F028A" w:rsidRDefault="005F028A" w:rsidP="00B77CA6">
            <w:pPr>
              <w:pStyle w:val="Sarakstarindkopa"/>
              <w:ind w:left="0"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_________________________________</w:t>
            </w:r>
          </w:p>
          <w:p w14:paraId="4F4D3810" w14:textId="77777777" w:rsidR="005F028A" w:rsidRDefault="005F028A" w:rsidP="00B77CA6">
            <w:pPr>
              <w:pStyle w:val="Sarakstarindkopa"/>
              <w:ind w:left="0"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Biedrības „Latvijas Nedzirdīgo savienība”</w:t>
            </w:r>
          </w:p>
          <w:p w14:paraId="606C964D" w14:textId="77777777" w:rsidR="005F028A" w:rsidRDefault="00E84734" w:rsidP="00B77CA6">
            <w:pPr>
              <w:pStyle w:val="Sarakstarindkopa"/>
              <w:ind w:left="0"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5F028A">
              <w:rPr>
                <w:rFonts w:ascii="Times New Roman" w:eastAsia="Calibri" w:hAnsi="Times New Roman" w:cs="Times New Roman"/>
                <w:sz w:val="24"/>
                <w:szCs w:val="24"/>
                <w:lang w:eastAsia="lv-LV"/>
              </w:rPr>
              <w:t>rezidents Edgars VORSLOVS</w:t>
            </w:r>
          </w:p>
          <w:p w14:paraId="40CEF5AB" w14:textId="77777777" w:rsidR="008F488A" w:rsidRDefault="008F488A" w:rsidP="00B77CA6">
            <w:pPr>
              <w:pStyle w:val="Sarakstarindkopa"/>
              <w:ind w:left="0"/>
              <w:jc w:val="both"/>
              <w:rPr>
                <w:rFonts w:ascii="Times New Roman" w:eastAsia="Calibri" w:hAnsi="Times New Roman" w:cs="Times New Roman"/>
                <w:sz w:val="24"/>
                <w:szCs w:val="24"/>
                <w:lang w:eastAsia="lv-LV"/>
              </w:rPr>
            </w:pPr>
          </w:p>
          <w:p w14:paraId="5EB377F6" w14:textId="77777777" w:rsidR="008F488A" w:rsidRDefault="008F488A" w:rsidP="00B77CA6">
            <w:pPr>
              <w:pStyle w:val="Sarakstarindkopa"/>
              <w:ind w:left="0"/>
              <w:jc w:val="both"/>
              <w:rPr>
                <w:rFonts w:ascii="Times New Roman" w:eastAsia="Calibri" w:hAnsi="Times New Roman" w:cs="Times New Roman"/>
                <w:sz w:val="24"/>
                <w:szCs w:val="24"/>
                <w:lang w:eastAsia="lv-LV"/>
              </w:rPr>
            </w:pPr>
          </w:p>
          <w:p w14:paraId="260E0637" w14:textId="77777777" w:rsidR="00F46C6D" w:rsidRDefault="00F46C6D" w:rsidP="00B77CA6">
            <w:pPr>
              <w:pStyle w:val="Sarakstarindkopa"/>
              <w:ind w:left="0"/>
              <w:jc w:val="both"/>
              <w:rPr>
                <w:rFonts w:ascii="Times New Roman" w:eastAsia="Calibri" w:hAnsi="Times New Roman" w:cs="Times New Roman"/>
                <w:sz w:val="24"/>
                <w:szCs w:val="24"/>
                <w:lang w:eastAsia="lv-LV"/>
              </w:rPr>
            </w:pPr>
          </w:p>
          <w:p w14:paraId="03112A66" w14:textId="77777777" w:rsidR="00F46C6D" w:rsidRDefault="00F46C6D" w:rsidP="00B77CA6">
            <w:pPr>
              <w:pStyle w:val="Sarakstarindkopa"/>
              <w:ind w:left="0"/>
              <w:jc w:val="both"/>
              <w:rPr>
                <w:rFonts w:ascii="Times New Roman" w:eastAsia="Calibri" w:hAnsi="Times New Roman" w:cs="Times New Roman"/>
                <w:sz w:val="24"/>
                <w:szCs w:val="24"/>
                <w:lang w:eastAsia="lv-LV"/>
              </w:rPr>
            </w:pPr>
          </w:p>
          <w:p w14:paraId="44944A4B" w14:textId="77777777" w:rsidR="0057210C" w:rsidRDefault="005F028A" w:rsidP="00F46C6D">
            <w:pPr>
              <w:pStyle w:val="Sarakstarindkopa"/>
              <w:tabs>
                <w:tab w:val="left" w:pos="6411"/>
              </w:tabs>
              <w:ind w:left="0"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Nr. 001</w:t>
            </w:r>
            <w:r>
              <w:rPr>
                <w:rFonts w:ascii="Times New Roman" w:eastAsia="Calibri" w:hAnsi="Times New Roman" w:cs="Times New Roman"/>
                <w:sz w:val="24"/>
                <w:szCs w:val="24"/>
                <w:lang w:eastAsia="lv-LV"/>
              </w:rPr>
              <w:tab/>
            </w:r>
            <w:r w:rsidR="00E84734">
              <w:rPr>
                <w:rFonts w:ascii="Times New Roman" w:eastAsia="Calibri" w:hAnsi="Times New Roman" w:cs="Times New Roman"/>
                <w:sz w:val="24"/>
                <w:szCs w:val="24"/>
                <w:lang w:eastAsia="lv-LV"/>
              </w:rPr>
              <w:t>20</w:t>
            </w:r>
            <w:r w:rsidR="00674710">
              <w:rPr>
                <w:rFonts w:ascii="Times New Roman" w:eastAsia="Calibri" w:hAnsi="Times New Roman" w:cs="Times New Roman"/>
                <w:sz w:val="24"/>
                <w:szCs w:val="24"/>
                <w:lang w:eastAsia="lv-LV"/>
              </w:rPr>
              <w:t>_</w:t>
            </w:r>
            <w:r w:rsidR="00E84734">
              <w:rPr>
                <w:rFonts w:ascii="Times New Roman" w:eastAsia="Calibri" w:hAnsi="Times New Roman" w:cs="Times New Roman"/>
                <w:sz w:val="24"/>
                <w:szCs w:val="24"/>
                <w:lang w:eastAsia="lv-LV"/>
              </w:rPr>
              <w:t>_</w:t>
            </w:r>
            <w:r w:rsidR="00674710">
              <w:rPr>
                <w:rFonts w:ascii="Times New Roman" w:eastAsia="Calibri" w:hAnsi="Times New Roman" w:cs="Times New Roman"/>
                <w:sz w:val="24"/>
                <w:szCs w:val="24"/>
                <w:lang w:eastAsia="lv-LV"/>
              </w:rPr>
              <w:t>.gada __</w:t>
            </w:r>
            <w:r w:rsidR="00E84734">
              <w:rPr>
                <w:rFonts w:ascii="Times New Roman" w:eastAsia="Calibri" w:hAnsi="Times New Roman" w:cs="Times New Roman"/>
                <w:sz w:val="24"/>
                <w:szCs w:val="24"/>
                <w:lang w:eastAsia="lv-LV"/>
              </w:rPr>
              <w:t>_</w:t>
            </w:r>
            <w:r w:rsidR="00674710">
              <w:rPr>
                <w:rFonts w:ascii="Times New Roman" w:eastAsia="Calibri" w:hAnsi="Times New Roman" w:cs="Times New Roman"/>
                <w:sz w:val="24"/>
                <w:szCs w:val="24"/>
                <w:lang w:eastAsia="lv-LV"/>
              </w:rPr>
              <w:t>._______</w:t>
            </w:r>
            <w:r w:rsidR="00E84734">
              <w:rPr>
                <w:rFonts w:ascii="Times New Roman" w:eastAsia="Calibri" w:hAnsi="Times New Roman" w:cs="Times New Roman"/>
                <w:sz w:val="24"/>
                <w:szCs w:val="24"/>
                <w:lang w:eastAsia="lv-LV"/>
              </w:rPr>
              <w:t>_____</w:t>
            </w:r>
          </w:p>
          <w:p w14:paraId="07F304C8" w14:textId="77777777" w:rsidR="00E84734" w:rsidRDefault="00E84734" w:rsidP="00F46C6D">
            <w:pPr>
              <w:pStyle w:val="Sarakstarindkopa"/>
              <w:tabs>
                <w:tab w:val="left" w:pos="6411"/>
              </w:tabs>
              <w:ind w:left="0" w:firstLine="720"/>
              <w:jc w:val="both"/>
              <w:rPr>
                <w:rFonts w:ascii="Times New Roman" w:eastAsia="Calibri" w:hAnsi="Times New Roman" w:cs="Times New Roman"/>
                <w:sz w:val="24"/>
                <w:szCs w:val="24"/>
                <w:lang w:eastAsia="lv-LV"/>
              </w:rPr>
            </w:pPr>
          </w:p>
        </w:tc>
      </w:tr>
    </w:tbl>
    <w:p w14:paraId="71445C63" w14:textId="77777777" w:rsidR="000746D7" w:rsidRDefault="000746D7">
      <w:p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66992518" w14:textId="77777777" w:rsidR="00997558" w:rsidRDefault="00D41D46" w:rsidP="00997558">
      <w:pPr>
        <w:jc w:val="right"/>
        <w:rPr>
          <w:rFonts w:ascii="Times New Roman" w:hAnsi="Times New Roman" w:cs="Times New Roman"/>
          <w:noProof/>
          <w:lang w:eastAsia="lv-LV"/>
        </w:rPr>
      </w:pPr>
      <w:r>
        <w:rPr>
          <w:rFonts w:ascii="Times New Roman" w:hAnsi="Times New Roman" w:cs="Times New Roman"/>
          <w:noProof/>
          <w:lang w:eastAsia="lv-LV"/>
        </w:rPr>
        <w:lastRenderedPageBreak/>
        <w:t>3.pielikums</w:t>
      </w:r>
    </w:p>
    <w:p w14:paraId="1C30EF8C" w14:textId="77777777" w:rsidR="008F488A" w:rsidRPr="00667375" w:rsidRDefault="008F488A" w:rsidP="00997558">
      <w:pPr>
        <w:jc w:val="right"/>
        <w:rPr>
          <w:rFonts w:ascii="Times New Roman" w:hAnsi="Times New Roman" w:cs="Times New Roman"/>
          <w:noProof/>
          <w:lang w:eastAsia="lv-LV"/>
        </w:rPr>
      </w:pPr>
    </w:p>
    <w:p w14:paraId="1C62A1EE" w14:textId="77777777" w:rsidR="00997558" w:rsidRPr="00667375" w:rsidRDefault="00997558" w:rsidP="00997558">
      <w:pPr>
        <w:rPr>
          <w:rFonts w:ascii="Times New Roman" w:hAnsi="Times New Roman" w:cs="Times New Roman"/>
          <w:b/>
          <w:noProof/>
          <w:lang w:eastAsia="lv-LV"/>
        </w:rPr>
      </w:pPr>
      <w:r>
        <w:rPr>
          <w:rFonts w:ascii="Times New Roman" w:hAnsi="Times New Roman" w:cs="Times New Roman"/>
          <w:b/>
          <w:noProof/>
          <w:lang w:eastAsia="lv-LV"/>
        </w:rPr>
        <w:t xml:space="preserve">PIETEIKUMA ANKETA </w:t>
      </w:r>
      <w:r w:rsidR="000746D7">
        <w:rPr>
          <w:rFonts w:ascii="Times New Roman" w:hAnsi="Times New Roman" w:cs="Times New Roman"/>
          <w:b/>
          <w:noProof/>
          <w:lang w:eastAsia="lv-LV"/>
        </w:rPr>
        <w:t xml:space="preserve">LNS </w:t>
      </w:r>
      <w:r>
        <w:rPr>
          <w:rFonts w:ascii="Times New Roman" w:hAnsi="Times New Roman" w:cs="Times New Roman"/>
          <w:b/>
          <w:noProof/>
          <w:lang w:eastAsia="lv-LV"/>
        </w:rPr>
        <w:t>ATZINĪBAS VAI</w:t>
      </w:r>
      <w:r w:rsidRPr="00667375">
        <w:rPr>
          <w:rFonts w:ascii="Times New Roman" w:hAnsi="Times New Roman" w:cs="Times New Roman"/>
          <w:b/>
          <w:noProof/>
          <w:lang w:eastAsia="lv-LV"/>
        </w:rPr>
        <w:t xml:space="preserve"> PATEICĪBAS RAKSTA PIEŠĶIRŠANAI</w:t>
      </w:r>
    </w:p>
    <w:tbl>
      <w:tblPr>
        <w:tblStyle w:val="Reatabula"/>
        <w:tblW w:w="0" w:type="auto"/>
        <w:tblLook w:val="04A0" w:firstRow="1" w:lastRow="0" w:firstColumn="1" w:lastColumn="0" w:noHBand="0" w:noVBand="1"/>
      </w:tblPr>
      <w:tblGrid>
        <w:gridCol w:w="5151"/>
        <w:gridCol w:w="4249"/>
      </w:tblGrid>
      <w:tr w:rsidR="00997558" w:rsidRPr="00667375" w14:paraId="17D7756D" w14:textId="77777777" w:rsidTr="00155916">
        <w:tc>
          <w:tcPr>
            <w:tcW w:w="10777" w:type="dxa"/>
            <w:gridSpan w:val="2"/>
            <w:vAlign w:val="center"/>
          </w:tcPr>
          <w:p w14:paraId="0EEAF9A9" w14:textId="77777777" w:rsidR="00997558" w:rsidRPr="00667375" w:rsidRDefault="00997558" w:rsidP="00155916">
            <w:pPr>
              <w:rPr>
                <w:rFonts w:ascii="Times New Roman" w:hAnsi="Times New Roman" w:cs="Times New Roman"/>
                <w:b/>
                <w:noProof/>
                <w:lang w:eastAsia="lv-LV"/>
              </w:rPr>
            </w:pPr>
          </w:p>
          <w:p w14:paraId="677885D5" w14:textId="77777777" w:rsidR="00997558" w:rsidRPr="00667375" w:rsidRDefault="00997558" w:rsidP="00155916">
            <w:pPr>
              <w:rPr>
                <w:rFonts w:ascii="Times New Roman" w:hAnsi="Times New Roman" w:cs="Times New Roman"/>
                <w:b/>
                <w:noProof/>
                <w:lang w:eastAsia="lv-LV"/>
              </w:rPr>
            </w:pPr>
            <w:r w:rsidRPr="00667375">
              <w:rPr>
                <w:rFonts w:ascii="Times New Roman" w:hAnsi="Times New Roman" w:cs="Times New Roman"/>
                <w:b/>
                <w:noProof/>
                <w:lang w:eastAsia="lv-LV"/>
              </w:rPr>
              <w:t>INFORMĀCIJA PAR KANDIDĀTU:</w:t>
            </w:r>
          </w:p>
          <w:p w14:paraId="15B33A7C" w14:textId="77777777" w:rsidR="00997558" w:rsidRPr="00667375" w:rsidRDefault="00997558" w:rsidP="00155916">
            <w:pPr>
              <w:rPr>
                <w:rFonts w:ascii="Times New Roman" w:hAnsi="Times New Roman" w:cs="Times New Roman"/>
                <w:b/>
                <w:noProof/>
                <w:lang w:eastAsia="lv-LV"/>
              </w:rPr>
            </w:pPr>
          </w:p>
        </w:tc>
      </w:tr>
      <w:tr w:rsidR="00997558" w:rsidRPr="00667375" w14:paraId="2AB0FE79" w14:textId="77777777" w:rsidTr="00155916">
        <w:tc>
          <w:tcPr>
            <w:tcW w:w="5674" w:type="dxa"/>
            <w:vAlign w:val="center"/>
          </w:tcPr>
          <w:p w14:paraId="3FC089ED" w14:textId="77777777" w:rsidR="00997558" w:rsidRPr="00667375" w:rsidRDefault="00997558" w:rsidP="00155916">
            <w:pPr>
              <w:rPr>
                <w:rFonts w:ascii="Times New Roman" w:hAnsi="Times New Roman" w:cs="Times New Roman"/>
                <w:b/>
                <w:noProof/>
                <w:lang w:eastAsia="lv-LV"/>
              </w:rPr>
            </w:pPr>
          </w:p>
          <w:p w14:paraId="58780CD5" w14:textId="77777777" w:rsidR="00997558" w:rsidRPr="00667375" w:rsidRDefault="000746D7" w:rsidP="00155916">
            <w:pPr>
              <w:rPr>
                <w:rFonts w:ascii="Times New Roman" w:hAnsi="Times New Roman" w:cs="Times New Roman"/>
                <w:b/>
                <w:noProof/>
                <w:lang w:eastAsia="lv-LV"/>
              </w:rPr>
            </w:pPr>
            <w:r>
              <w:rPr>
                <w:rFonts w:ascii="Times New Roman" w:hAnsi="Times New Roman" w:cs="Times New Roman"/>
                <w:b/>
                <w:noProof/>
                <w:lang w:eastAsia="lv-LV"/>
              </w:rPr>
              <w:t>APBALVOJUMS, KURAM</w:t>
            </w:r>
            <w:r w:rsidR="00997558" w:rsidRPr="00667375">
              <w:rPr>
                <w:rFonts w:ascii="Times New Roman" w:hAnsi="Times New Roman" w:cs="Times New Roman"/>
                <w:b/>
                <w:noProof/>
                <w:lang w:eastAsia="lv-LV"/>
              </w:rPr>
              <w:t xml:space="preserve"> PERSONA TIEK IZVIRZĪTA</w:t>
            </w:r>
          </w:p>
          <w:p w14:paraId="10912904" w14:textId="77777777" w:rsidR="00997558" w:rsidRPr="00667375" w:rsidRDefault="00997558" w:rsidP="00155916">
            <w:pPr>
              <w:rPr>
                <w:rFonts w:ascii="Times New Roman" w:hAnsi="Times New Roman" w:cs="Times New Roman"/>
                <w:b/>
                <w:noProof/>
                <w:lang w:eastAsia="lv-LV"/>
              </w:rPr>
            </w:pPr>
          </w:p>
        </w:tc>
        <w:tc>
          <w:tcPr>
            <w:tcW w:w="5103" w:type="dxa"/>
            <w:vAlign w:val="center"/>
          </w:tcPr>
          <w:p w14:paraId="2BDF2591" w14:textId="77777777" w:rsidR="00997558" w:rsidRPr="00667375" w:rsidRDefault="00997558" w:rsidP="00155916">
            <w:pPr>
              <w:rPr>
                <w:rFonts w:ascii="Times New Roman" w:hAnsi="Times New Roman" w:cs="Times New Roman"/>
                <w:b/>
                <w:noProof/>
                <w:lang w:eastAsia="lv-LV"/>
              </w:rPr>
            </w:pPr>
          </w:p>
        </w:tc>
      </w:tr>
      <w:tr w:rsidR="00997558" w:rsidRPr="00667375" w14:paraId="11766F15" w14:textId="77777777" w:rsidTr="00155916">
        <w:tc>
          <w:tcPr>
            <w:tcW w:w="5674" w:type="dxa"/>
          </w:tcPr>
          <w:p w14:paraId="631F36C8" w14:textId="77777777" w:rsidR="00997558" w:rsidRPr="00667375" w:rsidRDefault="00997558" w:rsidP="00155916">
            <w:pPr>
              <w:rPr>
                <w:rFonts w:ascii="Times New Roman" w:hAnsi="Times New Roman" w:cs="Times New Roman"/>
                <w:b/>
                <w:noProof/>
                <w:lang w:eastAsia="lv-LV"/>
              </w:rPr>
            </w:pPr>
          </w:p>
          <w:p w14:paraId="3F8573CB" w14:textId="77777777" w:rsidR="00997558" w:rsidRPr="00667375" w:rsidRDefault="00997558" w:rsidP="00155916">
            <w:pPr>
              <w:rPr>
                <w:rFonts w:ascii="Times New Roman" w:hAnsi="Times New Roman" w:cs="Times New Roman"/>
                <w:b/>
                <w:noProof/>
                <w:lang w:eastAsia="lv-LV"/>
              </w:rPr>
            </w:pPr>
            <w:r w:rsidRPr="00667375">
              <w:rPr>
                <w:rFonts w:ascii="Times New Roman" w:hAnsi="Times New Roman" w:cs="Times New Roman"/>
                <w:b/>
                <w:noProof/>
                <w:lang w:eastAsia="lv-LV"/>
              </w:rPr>
              <w:t>PERSONAS VĀRDS, UZVĀRDS</w:t>
            </w:r>
          </w:p>
          <w:p w14:paraId="7DB8041D" w14:textId="77777777" w:rsidR="00997558" w:rsidRPr="00667375" w:rsidRDefault="00997558" w:rsidP="00155916">
            <w:pPr>
              <w:rPr>
                <w:rFonts w:ascii="Times New Roman" w:hAnsi="Times New Roman" w:cs="Times New Roman"/>
                <w:b/>
                <w:noProof/>
                <w:lang w:eastAsia="lv-LV"/>
              </w:rPr>
            </w:pPr>
          </w:p>
        </w:tc>
        <w:tc>
          <w:tcPr>
            <w:tcW w:w="5103" w:type="dxa"/>
          </w:tcPr>
          <w:p w14:paraId="1782D6C8" w14:textId="77777777" w:rsidR="00997558" w:rsidRPr="00667375" w:rsidRDefault="00997558" w:rsidP="00155916">
            <w:pPr>
              <w:rPr>
                <w:rFonts w:ascii="Times New Roman" w:hAnsi="Times New Roman" w:cs="Times New Roman"/>
                <w:b/>
                <w:noProof/>
                <w:lang w:eastAsia="lv-LV"/>
              </w:rPr>
            </w:pPr>
          </w:p>
        </w:tc>
      </w:tr>
      <w:tr w:rsidR="00997558" w:rsidRPr="00667375" w14:paraId="6D666E4E" w14:textId="77777777" w:rsidTr="00155916">
        <w:tc>
          <w:tcPr>
            <w:tcW w:w="5674" w:type="dxa"/>
            <w:vAlign w:val="center"/>
          </w:tcPr>
          <w:p w14:paraId="0790237E" w14:textId="77777777" w:rsidR="00997558" w:rsidRPr="00667375" w:rsidRDefault="00997558" w:rsidP="00155916">
            <w:pPr>
              <w:rPr>
                <w:rFonts w:ascii="Times New Roman" w:hAnsi="Times New Roman" w:cs="Times New Roman"/>
                <w:b/>
                <w:noProof/>
                <w:lang w:eastAsia="lv-LV"/>
              </w:rPr>
            </w:pPr>
          </w:p>
          <w:p w14:paraId="3FAE485A" w14:textId="77777777" w:rsidR="00997558" w:rsidRPr="00667375" w:rsidRDefault="00997558" w:rsidP="00155916">
            <w:pPr>
              <w:rPr>
                <w:rFonts w:ascii="Times New Roman" w:hAnsi="Times New Roman" w:cs="Times New Roman"/>
                <w:b/>
                <w:noProof/>
                <w:lang w:eastAsia="lv-LV"/>
              </w:rPr>
            </w:pPr>
            <w:r w:rsidRPr="00667375">
              <w:rPr>
                <w:rFonts w:ascii="Times New Roman" w:hAnsi="Times New Roman" w:cs="Times New Roman"/>
                <w:b/>
                <w:noProof/>
                <w:lang w:eastAsia="lv-LV"/>
              </w:rPr>
              <w:t>PERSONAS DZĪVESVIETA</w:t>
            </w:r>
          </w:p>
          <w:p w14:paraId="1C1A8BA6" w14:textId="77777777" w:rsidR="00997558" w:rsidRPr="00667375" w:rsidRDefault="00997558" w:rsidP="00155916">
            <w:pPr>
              <w:rPr>
                <w:rFonts w:ascii="Times New Roman" w:hAnsi="Times New Roman" w:cs="Times New Roman"/>
                <w:b/>
                <w:noProof/>
                <w:lang w:eastAsia="lv-LV"/>
              </w:rPr>
            </w:pPr>
          </w:p>
        </w:tc>
        <w:tc>
          <w:tcPr>
            <w:tcW w:w="5103" w:type="dxa"/>
          </w:tcPr>
          <w:p w14:paraId="416C28CF" w14:textId="77777777" w:rsidR="00997558" w:rsidRPr="00667375" w:rsidRDefault="00997558" w:rsidP="00155916">
            <w:pPr>
              <w:rPr>
                <w:rFonts w:ascii="Times New Roman" w:hAnsi="Times New Roman" w:cs="Times New Roman"/>
                <w:b/>
                <w:noProof/>
                <w:lang w:eastAsia="lv-LV"/>
              </w:rPr>
            </w:pPr>
          </w:p>
        </w:tc>
      </w:tr>
      <w:tr w:rsidR="00997558" w:rsidRPr="00667375" w14:paraId="6BDB788B" w14:textId="77777777" w:rsidTr="00155916">
        <w:tc>
          <w:tcPr>
            <w:tcW w:w="5674" w:type="dxa"/>
            <w:vAlign w:val="center"/>
          </w:tcPr>
          <w:p w14:paraId="0DA28FC3" w14:textId="77777777" w:rsidR="00997558" w:rsidRPr="00667375" w:rsidRDefault="00997558" w:rsidP="00155916">
            <w:pPr>
              <w:rPr>
                <w:rFonts w:ascii="Times New Roman" w:hAnsi="Times New Roman" w:cs="Times New Roman"/>
                <w:b/>
                <w:noProof/>
                <w:lang w:eastAsia="lv-LV"/>
              </w:rPr>
            </w:pPr>
            <w:r w:rsidRPr="00667375">
              <w:rPr>
                <w:rFonts w:ascii="Times New Roman" w:hAnsi="Times New Roman" w:cs="Times New Roman"/>
                <w:b/>
                <w:noProof/>
                <w:lang w:eastAsia="lv-LV"/>
              </w:rPr>
              <w:t>PERSONAS IEŅEMAMAIS AMATS VAI NODARBOŠANĀS</w:t>
            </w:r>
          </w:p>
          <w:p w14:paraId="3071F532" w14:textId="77777777" w:rsidR="00997558" w:rsidRPr="00667375" w:rsidRDefault="00997558" w:rsidP="00155916">
            <w:pPr>
              <w:rPr>
                <w:rFonts w:ascii="Times New Roman" w:hAnsi="Times New Roman" w:cs="Times New Roman"/>
                <w:b/>
                <w:noProof/>
                <w:lang w:eastAsia="lv-LV"/>
              </w:rPr>
            </w:pPr>
          </w:p>
        </w:tc>
        <w:tc>
          <w:tcPr>
            <w:tcW w:w="5103" w:type="dxa"/>
          </w:tcPr>
          <w:p w14:paraId="1ED85256" w14:textId="77777777" w:rsidR="00997558" w:rsidRPr="00667375" w:rsidRDefault="00997558" w:rsidP="00155916">
            <w:pPr>
              <w:rPr>
                <w:rFonts w:ascii="Times New Roman" w:hAnsi="Times New Roman" w:cs="Times New Roman"/>
                <w:b/>
                <w:noProof/>
                <w:lang w:eastAsia="lv-LV"/>
              </w:rPr>
            </w:pPr>
          </w:p>
        </w:tc>
      </w:tr>
      <w:tr w:rsidR="00997558" w:rsidRPr="00667375" w14:paraId="3692BB99" w14:textId="77777777" w:rsidTr="00155916">
        <w:tc>
          <w:tcPr>
            <w:tcW w:w="5674" w:type="dxa"/>
            <w:vAlign w:val="center"/>
          </w:tcPr>
          <w:p w14:paraId="5DAC5B63" w14:textId="77777777" w:rsidR="00997558" w:rsidRPr="00667375" w:rsidRDefault="00997558" w:rsidP="00155916">
            <w:pPr>
              <w:rPr>
                <w:rFonts w:ascii="Times New Roman" w:hAnsi="Times New Roman" w:cs="Times New Roman"/>
                <w:b/>
                <w:noProof/>
                <w:lang w:eastAsia="lv-LV"/>
              </w:rPr>
            </w:pPr>
          </w:p>
          <w:p w14:paraId="383ADE93" w14:textId="77777777" w:rsidR="00997558" w:rsidRPr="00667375" w:rsidRDefault="00997558" w:rsidP="00155916">
            <w:pPr>
              <w:rPr>
                <w:rFonts w:ascii="Times New Roman" w:hAnsi="Times New Roman" w:cs="Times New Roman"/>
                <w:b/>
                <w:noProof/>
                <w:lang w:eastAsia="lv-LV"/>
              </w:rPr>
            </w:pPr>
            <w:r w:rsidRPr="00667375">
              <w:rPr>
                <w:rFonts w:ascii="Times New Roman" w:hAnsi="Times New Roman" w:cs="Times New Roman"/>
                <w:b/>
                <w:noProof/>
                <w:lang w:eastAsia="lv-LV"/>
              </w:rPr>
              <w:t>ADRESE, KONTAKTTĀLRUNIS, E-PASTS</w:t>
            </w:r>
          </w:p>
          <w:p w14:paraId="45797FAC" w14:textId="77777777" w:rsidR="00997558" w:rsidRPr="00667375" w:rsidRDefault="00997558" w:rsidP="00155916">
            <w:pPr>
              <w:rPr>
                <w:rFonts w:ascii="Times New Roman" w:hAnsi="Times New Roman" w:cs="Times New Roman"/>
                <w:b/>
                <w:noProof/>
                <w:lang w:eastAsia="lv-LV"/>
              </w:rPr>
            </w:pPr>
          </w:p>
        </w:tc>
        <w:tc>
          <w:tcPr>
            <w:tcW w:w="5103" w:type="dxa"/>
          </w:tcPr>
          <w:p w14:paraId="6123D441" w14:textId="77777777" w:rsidR="00997558" w:rsidRPr="00667375" w:rsidRDefault="00997558" w:rsidP="00155916">
            <w:pPr>
              <w:rPr>
                <w:rFonts w:ascii="Times New Roman" w:hAnsi="Times New Roman" w:cs="Times New Roman"/>
                <w:b/>
                <w:noProof/>
                <w:lang w:eastAsia="lv-LV"/>
              </w:rPr>
            </w:pPr>
          </w:p>
        </w:tc>
      </w:tr>
      <w:tr w:rsidR="00997558" w:rsidRPr="00667375" w14:paraId="46FF8811" w14:textId="77777777" w:rsidTr="00155916">
        <w:tc>
          <w:tcPr>
            <w:tcW w:w="10777" w:type="dxa"/>
            <w:gridSpan w:val="2"/>
            <w:vAlign w:val="center"/>
          </w:tcPr>
          <w:p w14:paraId="3633AB55" w14:textId="77777777" w:rsidR="00997558" w:rsidRPr="00667375" w:rsidRDefault="00997558" w:rsidP="00155916">
            <w:pPr>
              <w:rPr>
                <w:rFonts w:ascii="Times New Roman" w:hAnsi="Times New Roman" w:cs="Times New Roman"/>
                <w:b/>
                <w:noProof/>
                <w:lang w:eastAsia="lv-LV"/>
              </w:rPr>
            </w:pPr>
          </w:p>
          <w:p w14:paraId="7740B20B" w14:textId="77777777" w:rsidR="00997558" w:rsidRPr="00667375" w:rsidRDefault="00997558" w:rsidP="00155916">
            <w:pPr>
              <w:rPr>
                <w:rFonts w:ascii="Times New Roman" w:hAnsi="Times New Roman" w:cs="Times New Roman"/>
                <w:b/>
                <w:noProof/>
                <w:lang w:eastAsia="lv-LV"/>
              </w:rPr>
            </w:pPr>
            <w:r w:rsidRPr="00667375">
              <w:rPr>
                <w:rFonts w:ascii="Times New Roman" w:hAnsi="Times New Roman" w:cs="Times New Roman"/>
                <w:b/>
                <w:noProof/>
                <w:lang w:eastAsia="lv-LV"/>
              </w:rPr>
              <w:t>PERSONAS RAKSTUROJUMS UN PAMATOJUMS APBALVOŠANAI AR AR ATZINĪBAS RAKS</w:t>
            </w:r>
            <w:r>
              <w:rPr>
                <w:rFonts w:ascii="Times New Roman" w:hAnsi="Times New Roman" w:cs="Times New Roman"/>
                <w:b/>
                <w:noProof/>
                <w:lang w:eastAsia="lv-LV"/>
              </w:rPr>
              <w:t>TU VAI PATEICĪBAS RAKSTU (LĪDZ 1</w:t>
            </w:r>
            <w:r w:rsidRPr="00667375">
              <w:rPr>
                <w:rFonts w:ascii="Times New Roman" w:hAnsi="Times New Roman" w:cs="Times New Roman"/>
                <w:b/>
                <w:noProof/>
                <w:lang w:eastAsia="lv-LV"/>
              </w:rPr>
              <w:t>000 ZĪMĒM)</w:t>
            </w:r>
          </w:p>
          <w:p w14:paraId="07FB4BDB" w14:textId="77777777" w:rsidR="00997558" w:rsidRPr="00667375" w:rsidRDefault="00997558" w:rsidP="00155916">
            <w:pPr>
              <w:rPr>
                <w:rFonts w:ascii="Times New Roman" w:hAnsi="Times New Roman" w:cs="Times New Roman"/>
                <w:b/>
                <w:noProof/>
                <w:lang w:eastAsia="lv-LV"/>
              </w:rPr>
            </w:pPr>
          </w:p>
          <w:p w14:paraId="4E99CDC6" w14:textId="77777777" w:rsidR="00997558" w:rsidRPr="00667375" w:rsidRDefault="00997558" w:rsidP="00155916">
            <w:pPr>
              <w:rPr>
                <w:rFonts w:ascii="Times New Roman" w:hAnsi="Times New Roman" w:cs="Times New Roman"/>
                <w:b/>
                <w:noProof/>
                <w:lang w:eastAsia="lv-LV"/>
              </w:rPr>
            </w:pPr>
          </w:p>
          <w:p w14:paraId="7D780E20" w14:textId="77777777" w:rsidR="00997558" w:rsidRDefault="00997558" w:rsidP="00155916">
            <w:pPr>
              <w:rPr>
                <w:rFonts w:ascii="Times New Roman" w:hAnsi="Times New Roman" w:cs="Times New Roman"/>
                <w:b/>
                <w:noProof/>
                <w:lang w:eastAsia="lv-LV"/>
              </w:rPr>
            </w:pPr>
          </w:p>
          <w:p w14:paraId="01C2E2BB" w14:textId="77777777" w:rsidR="00997558" w:rsidRDefault="00997558" w:rsidP="00155916">
            <w:pPr>
              <w:rPr>
                <w:rFonts w:ascii="Times New Roman" w:hAnsi="Times New Roman" w:cs="Times New Roman"/>
                <w:b/>
                <w:noProof/>
                <w:lang w:eastAsia="lv-LV"/>
              </w:rPr>
            </w:pPr>
          </w:p>
          <w:p w14:paraId="2C80D236" w14:textId="77777777" w:rsidR="00997558" w:rsidRPr="00667375" w:rsidRDefault="00997558" w:rsidP="00155916">
            <w:pPr>
              <w:rPr>
                <w:rFonts w:ascii="Times New Roman" w:hAnsi="Times New Roman" w:cs="Times New Roman"/>
                <w:b/>
                <w:noProof/>
                <w:lang w:eastAsia="lv-LV"/>
              </w:rPr>
            </w:pPr>
          </w:p>
          <w:p w14:paraId="650D36E3" w14:textId="77777777" w:rsidR="00997558" w:rsidRPr="00667375" w:rsidRDefault="00997558" w:rsidP="00155916">
            <w:pPr>
              <w:rPr>
                <w:rFonts w:ascii="Times New Roman" w:hAnsi="Times New Roman" w:cs="Times New Roman"/>
                <w:b/>
                <w:noProof/>
                <w:lang w:eastAsia="lv-LV"/>
              </w:rPr>
            </w:pPr>
          </w:p>
        </w:tc>
      </w:tr>
      <w:tr w:rsidR="00997558" w:rsidRPr="00667375" w14:paraId="7350414F" w14:textId="77777777" w:rsidTr="00155916">
        <w:tc>
          <w:tcPr>
            <w:tcW w:w="10777" w:type="dxa"/>
            <w:gridSpan w:val="2"/>
            <w:vAlign w:val="center"/>
          </w:tcPr>
          <w:p w14:paraId="5413D9B4" w14:textId="77777777" w:rsidR="00997558" w:rsidRPr="00667375" w:rsidRDefault="00997558" w:rsidP="00155916">
            <w:pPr>
              <w:rPr>
                <w:rFonts w:ascii="Times New Roman" w:hAnsi="Times New Roman" w:cs="Times New Roman"/>
                <w:b/>
                <w:noProof/>
                <w:lang w:eastAsia="lv-LV"/>
              </w:rPr>
            </w:pPr>
          </w:p>
          <w:p w14:paraId="1893ACF4" w14:textId="77777777" w:rsidR="00997558" w:rsidRPr="00667375" w:rsidRDefault="00997558" w:rsidP="00155916">
            <w:pPr>
              <w:rPr>
                <w:rFonts w:ascii="Times New Roman" w:hAnsi="Times New Roman" w:cs="Times New Roman"/>
                <w:b/>
                <w:noProof/>
                <w:lang w:eastAsia="lv-LV"/>
              </w:rPr>
            </w:pPr>
            <w:r w:rsidRPr="00667375">
              <w:rPr>
                <w:rFonts w:ascii="Times New Roman" w:hAnsi="Times New Roman" w:cs="Times New Roman"/>
                <w:b/>
                <w:noProof/>
                <w:lang w:eastAsia="lv-LV"/>
              </w:rPr>
              <w:t>INFORMĀCIJA PAR PIETEICĒJU:</w:t>
            </w:r>
          </w:p>
          <w:p w14:paraId="745EC8F4" w14:textId="77777777" w:rsidR="00997558" w:rsidRPr="00667375" w:rsidRDefault="00997558" w:rsidP="00155916">
            <w:pPr>
              <w:rPr>
                <w:rFonts w:ascii="Times New Roman" w:hAnsi="Times New Roman" w:cs="Times New Roman"/>
                <w:b/>
                <w:noProof/>
                <w:lang w:eastAsia="lv-LV"/>
              </w:rPr>
            </w:pPr>
          </w:p>
        </w:tc>
      </w:tr>
      <w:tr w:rsidR="00997558" w:rsidRPr="00667375" w14:paraId="7B9F0D9A" w14:textId="77777777" w:rsidTr="00155916">
        <w:tc>
          <w:tcPr>
            <w:tcW w:w="5674" w:type="dxa"/>
            <w:vAlign w:val="center"/>
          </w:tcPr>
          <w:p w14:paraId="68E65986" w14:textId="77777777" w:rsidR="00997558" w:rsidRPr="00487FAB" w:rsidRDefault="00997558" w:rsidP="00155916">
            <w:pPr>
              <w:rPr>
                <w:rFonts w:ascii="Times New Roman" w:hAnsi="Times New Roman" w:cs="Times New Roman"/>
                <w:b/>
                <w:noProof/>
                <w:lang w:eastAsia="lv-LV"/>
              </w:rPr>
            </w:pPr>
          </w:p>
          <w:p w14:paraId="6805642F" w14:textId="77777777" w:rsidR="00997558" w:rsidRPr="00487FAB" w:rsidRDefault="00997558" w:rsidP="00155916">
            <w:pPr>
              <w:rPr>
                <w:rFonts w:ascii="Times New Roman" w:hAnsi="Times New Roman" w:cs="Times New Roman"/>
                <w:b/>
                <w:noProof/>
                <w:lang w:eastAsia="lv-LV"/>
              </w:rPr>
            </w:pPr>
            <w:r w:rsidRPr="00487FAB">
              <w:rPr>
                <w:rFonts w:ascii="Times New Roman" w:hAnsi="Times New Roman" w:cs="Times New Roman"/>
                <w:b/>
                <w:noProof/>
                <w:lang w:eastAsia="lv-LV"/>
              </w:rPr>
              <w:t>VĀRDS, UZVĀRDS</w:t>
            </w:r>
          </w:p>
          <w:p w14:paraId="31E15E9A" w14:textId="77777777" w:rsidR="00997558" w:rsidRPr="00487FAB" w:rsidRDefault="00997558" w:rsidP="00155916">
            <w:pPr>
              <w:rPr>
                <w:rFonts w:ascii="Times New Roman" w:hAnsi="Times New Roman" w:cs="Times New Roman"/>
                <w:b/>
                <w:noProof/>
                <w:lang w:eastAsia="lv-LV"/>
              </w:rPr>
            </w:pPr>
          </w:p>
        </w:tc>
        <w:tc>
          <w:tcPr>
            <w:tcW w:w="5103" w:type="dxa"/>
            <w:vAlign w:val="center"/>
          </w:tcPr>
          <w:p w14:paraId="2DF719A1" w14:textId="77777777" w:rsidR="00997558" w:rsidRPr="00667375" w:rsidRDefault="00997558" w:rsidP="00155916">
            <w:pPr>
              <w:rPr>
                <w:rFonts w:ascii="Times New Roman" w:hAnsi="Times New Roman" w:cs="Times New Roman"/>
                <w:noProof/>
                <w:lang w:eastAsia="lv-LV"/>
              </w:rPr>
            </w:pPr>
          </w:p>
        </w:tc>
      </w:tr>
      <w:tr w:rsidR="00997558" w:rsidRPr="00667375" w14:paraId="6018E2DD" w14:textId="77777777" w:rsidTr="00155916">
        <w:tc>
          <w:tcPr>
            <w:tcW w:w="5674" w:type="dxa"/>
          </w:tcPr>
          <w:p w14:paraId="1FD9BE2A" w14:textId="77777777" w:rsidR="00997558" w:rsidRPr="00487FAB" w:rsidRDefault="00997558" w:rsidP="00155916">
            <w:pPr>
              <w:rPr>
                <w:rFonts w:ascii="Times New Roman" w:hAnsi="Times New Roman" w:cs="Times New Roman"/>
                <w:b/>
                <w:noProof/>
                <w:sz w:val="24"/>
                <w:szCs w:val="24"/>
                <w:lang w:eastAsia="lv-LV"/>
              </w:rPr>
            </w:pPr>
          </w:p>
          <w:p w14:paraId="7F61166A" w14:textId="77777777" w:rsidR="00997558" w:rsidRPr="00487FAB" w:rsidRDefault="00997558" w:rsidP="00155916">
            <w:pPr>
              <w:rPr>
                <w:rFonts w:ascii="Times New Roman" w:hAnsi="Times New Roman" w:cs="Times New Roman"/>
                <w:b/>
                <w:noProof/>
                <w:sz w:val="24"/>
                <w:szCs w:val="24"/>
                <w:lang w:eastAsia="lv-LV"/>
              </w:rPr>
            </w:pPr>
            <w:r w:rsidRPr="00487FAB">
              <w:rPr>
                <w:rFonts w:ascii="Times New Roman" w:hAnsi="Times New Roman" w:cs="Times New Roman"/>
                <w:b/>
                <w:noProof/>
                <w:sz w:val="24"/>
                <w:szCs w:val="24"/>
                <w:lang w:eastAsia="lv-LV"/>
              </w:rPr>
              <w:t>KONTAKTTĀLRUNIS</w:t>
            </w:r>
          </w:p>
          <w:p w14:paraId="4AA5D373" w14:textId="77777777" w:rsidR="00997558" w:rsidRPr="00487FAB" w:rsidRDefault="00997558" w:rsidP="00155916">
            <w:pPr>
              <w:rPr>
                <w:rFonts w:ascii="Times New Roman" w:hAnsi="Times New Roman" w:cs="Times New Roman"/>
                <w:b/>
                <w:noProof/>
                <w:lang w:eastAsia="lv-LV"/>
              </w:rPr>
            </w:pPr>
          </w:p>
        </w:tc>
        <w:tc>
          <w:tcPr>
            <w:tcW w:w="5103" w:type="dxa"/>
          </w:tcPr>
          <w:p w14:paraId="56ADAED4" w14:textId="77777777" w:rsidR="00997558" w:rsidRPr="00667375" w:rsidRDefault="00997558" w:rsidP="00155916">
            <w:pPr>
              <w:rPr>
                <w:rFonts w:ascii="Times New Roman" w:hAnsi="Times New Roman" w:cs="Times New Roman"/>
                <w:noProof/>
                <w:lang w:eastAsia="lv-LV"/>
              </w:rPr>
            </w:pPr>
          </w:p>
        </w:tc>
      </w:tr>
      <w:tr w:rsidR="00997558" w:rsidRPr="00667375" w14:paraId="7A9B847D" w14:textId="77777777" w:rsidTr="00155916">
        <w:tc>
          <w:tcPr>
            <w:tcW w:w="5674" w:type="dxa"/>
          </w:tcPr>
          <w:p w14:paraId="35C42F0C" w14:textId="77777777" w:rsidR="00997558" w:rsidRPr="00487FAB" w:rsidRDefault="00997558" w:rsidP="00155916">
            <w:pPr>
              <w:rPr>
                <w:rFonts w:ascii="Times New Roman" w:hAnsi="Times New Roman" w:cs="Times New Roman"/>
                <w:b/>
                <w:noProof/>
                <w:sz w:val="24"/>
                <w:szCs w:val="24"/>
                <w:lang w:eastAsia="lv-LV"/>
              </w:rPr>
            </w:pPr>
          </w:p>
          <w:p w14:paraId="424DB561" w14:textId="77777777" w:rsidR="00997558" w:rsidRPr="003264A7" w:rsidRDefault="00997558" w:rsidP="00155916">
            <w:pPr>
              <w:rPr>
                <w:rFonts w:ascii="Times New Roman" w:hAnsi="Times New Roman" w:cs="Times New Roman"/>
                <w:b/>
                <w:noProof/>
                <w:sz w:val="24"/>
                <w:szCs w:val="24"/>
                <w:lang w:eastAsia="lv-LV"/>
              </w:rPr>
            </w:pPr>
            <w:r w:rsidRPr="00487FAB">
              <w:rPr>
                <w:rFonts w:ascii="Times New Roman" w:hAnsi="Times New Roman" w:cs="Times New Roman"/>
                <w:b/>
                <w:noProof/>
                <w:sz w:val="24"/>
                <w:szCs w:val="24"/>
                <w:lang w:eastAsia="lv-LV"/>
              </w:rPr>
              <w:t>E-PASTA ADRESE</w:t>
            </w:r>
          </w:p>
        </w:tc>
        <w:tc>
          <w:tcPr>
            <w:tcW w:w="5103" w:type="dxa"/>
          </w:tcPr>
          <w:p w14:paraId="3A3411CC" w14:textId="77777777" w:rsidR="00997558" w:rsidRPr="00667375" w:rsidRDefault="00997558" w:rsidP="00155916">
            <w:pPr>
              <w:rPr>
                <w:rFonts w:ascii="Times New Roman" w:hAnsi="Times New Roman" w:cs="Times New Roman"/>
                <w:noProof/>
                <w:lang w:eastAsia="lv-LV"/>
              </w:rPr>
            </w:pPr>
          </w:p>
        </w:tc>
      </w:tr>
    </w:tbl>
    <w:p w14:paraId="3B36B741" w14:textId="77777777" w:rsidR="00997558" w:rsidRPr="00CB081E" w:rsidRDefault="00997558" w:rsidP="00CB081E">
      <w:pPr>
        <w:rPr>
          <w:rFonts w:ascii="Times New Roman" w:eastAsia="Calibri" w:hAnsi="Times New Roman" w:cs="Times New Roman"/>
          <w:sz w:val="24"/>
          <w:szCs w:val="24"/>
          <w:lang w:eastAsia="lv-LV"/>
        </w:rPr>
      </w:pPr>
    </w:p>
    <w:sectPr w:rsidR="00997558" w:rsidRPr="00CB081E" w:rsidSect="00EE06DA">
      <w:pgSz w:w="11906" w:h="16838"/>
      <w:pgMar w:top="1134" w:right="102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5C13" w14:textId="77777777" w:rsidR="006D3CC8" w:rsidRDefault="006D3CC8" w:rsidP="0057210C">
      <w:pPr>
        <w:spacing w:after="0" w:line="240" w:lineRule="auto"/>
      </w:pPr>
      <w:r>
        <w:separator/>
      </w:r>
    </w:p>
  </w:endnote>
  <w:endnote w:type="continuationSeparator" w:id="0">
    <w:p w14:paraId="0FF06FEC" w14:textId="77777777" w:rsidR="006D3CC8" w:rsidRDefault="006D3CC8" w:rsidP="0057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913E" w14:textId="77777777" w:rsidR="006D3CC8" w:rsidRDefault="006D3CC8" w:rsidP="0057210C">
      <w:pPr>
        <w:spacing w:after="0" w:line="240" w:lineRule="auto"/>
      </w:pPr>
      <w:r>
        <w:separator/>
      </w:r>
    </w:p>
  </w:footnote>
  <w:footnote w:type="continuationSeparator" w:id="0">
    <w:p w14:paraId="6043EA76" w14:textId="77777777" w:rsidR="006D3CC8" w:rsidRDefault="006D3CC8" w:rsidP="00572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B7AC1"/>
    <w:multiLevelType w:val="hybridMultilevel"/>
    <w:tmpl w:val="081A1D6C"/>
    <w:lvl w:ilvl="0" w:tplc="E89C24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3471CF"/>
    <w:multiLevelType w:val="multilevel"/>
    <w:tmpl w:val="8C52C4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9E1FAD"/>
    <w:multiLevelType w:val="multilevel"/>
    <w:tmpl w:val="0B7620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E29425B"/>
    <w:multiLevelType w:val="multilevel"/>
    <w:tmpl w:val="9B22E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57E54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6794698">
    <w:abstractNumId w:val="0"/>
  </w:num>
  <w:num w:numId="2" w16cid:durableId="9256401">
    <w:abstractNumId w:val="1"/>
  </w:num>
  <w:num w:numId="3" w16cid:durableId="389306991">
    <w:abstractNumId w:val="4"/>
  </w:num>
  <w:num w:numId="4" w16cid:durableId="199368579">
    <w:abstractNumId w:val="2"/>
  </w:num>
  <w:num w:numId="5" w16cid:durableId="1740637535">
    <w:abstractNumId w:val="3"/>
  </w:num>
  <w:num w:numId="6" w16cid:durableId="1766221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9234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34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16027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F9C"/>
    <w:rsid w:val="00002585"/>
    <w:rsid w:val="00025ECF"/>
    <w:rsid w:val="00034E4B"/>
    <w:rsid w:val="0005777D"/>
    <w:rsid w:val="000746D7"/>
    <w:rsid w:val="000925CF"/>
    <w:rsid w:val="000A1B78"/>
    <w:rsid w:val="000C75CC"/>
    <w:rsid w:val="000F0363"/>
    <w:rsid w:val="0012489E"/>
    <w:rsid w:val="001C6298"/>
    <w:rsid w:val="001F64BF"/>
    <w:rsid w:val="00202486"/>
    <w:rsid w:val="00213A01"/>
    <w:rsid w:val="00250E50"/>
    <w:rsid w:val="00297CE8"/>
    <w:rsid w:val="003102D1"/>
    <w:rsid w:val="00322489"/>
    <w:rsid w:val="00330412"/>
    <w:rsid w:val="00345682"/>
    <w:rsid w:val="00353711"/>
    <w:rsid w:val="003616C0"/>
    <w:rsid w:val="00364740"/>
    <w:rsid w:val="003D3A3C"/>
    <w:rsid w:val="003E30BF"/>
    <w:rsid w:val="003F7F6C"/>
    <w:rsid w:val="0040362F"/>
    <w:rsid w:val="00422AB5"/>
    <w:rsid w:val="00435141"/>
    <w:rsid w:val="00446ED9"/>
    <w:rsid w:val="00470E0B"/>
    <w:rsid w:val="00471015"/>
    <w:rsid w:val="0047617F"/>
    <w:rsid w:val="00480DC9"/>
    <w:rsid w:val="004A02FC"/>
    <w:rsid w:val="004B6841"/>
    <w:rsid w:val="004B76EE"/>
    <w:rsid w:val="00504258"/>
    <w:rsid w:val="0051652C"/>
    <w:rsid w:val="005335AA"/>
    <w:rsid w:val="00535D6A"/>
    <w:rsid w:val="005618A0"/>
    <w:rsid w:val="0057210C"/>
    <w:rsid w:val="00575E7D"/>
    <w:rsid w:val="005F028A"/>
    <w:rsid w:val="006313D8"/>
    <w:rsid w:val="00647E19"/>
    <w:rsid w:val="00661766"/>
    <w:rsid w:val="00674710"/>
    <w:rsid w:val="006912AF"/>
    <w:rsid w:val="006912F1"/>
    <w:rsid w:val="006A08E5"/>
    <w:rsid w:val="006D3CC8"/>
    <w:rsid w:val="0074185E"/>
    <w:rsid w:val="00743A0E"/>
    <w:rsid w:val="0076737A"/>
    <w:rsid w:val="007809C9"/>
    <w:rsid w:val="007B74BC"/>
    <w:rsid w:val="00835EB2"/>
    <w:rsid w:val="008C2B00"/>
    <w:rsid w:val="008F488A"/>
    <w:rsid w:val="008F6722"/>
    <w:rsid w:val="00913577"/>
    <w:rsid w:val="00943EF1"/>
    <w:rsid w:val="00952B00"/>
    <w:rsid w:val="00956170"/>
    <w:rsid w:val="00964D3A"/>
    <w:rsid w:val="00983805"/>
    <w:rsid w:val="00997558"/>
    <w:rsid w:val="009B166B"/>
    <w:rsid w:val="009D04E3"/>
    <w:rsid w:val="009F1AB7"/>
    <w:rsid w:val="00A10A55"/>
    <w:rsid w:val="00A27120"/>
    <w:rsid w:val="00AB4AEE"/>
    <w:rsid w:val="00AC0285"/>
    <w:rsid w:val="00AD6A78"/>
    <w:rsid w:val="00AE0729"/>
    <w:rsid w:val="00B16D31"/>
    <w:rsid w:val="00B276F1"/>
    <w:rsid w:val="00B651B2"/>
    <w:rsid w:val="00BA688E"/>
    <w:rsid w:val="00BE04C2"/>
    <w:rsid w:val="00C110EE"/>
    <w:rsid w:val="00C21718"/>
    <w:rsid w:val="00C22AFC"/>
    <w:rsid w:val="00C30696"/>
    <w:rsid w:val="00CA79B4"/>
    <w:rsid w:val="00CB081E"/>
    <w:rsid w:val="00CE5D06"/>
    <w:rsid w:val="00CF0C28"/>
    <w:rsid w:val="00D41D46"/>
    <w:rsid w:val="00D55490"/>
    <w:rsid w:val="00D6688F"/>
    <w:rsid w:val="00D67A3B"/>
    <w:rsid w:val="00D717AE"/>
    <w:rsid w:val="00DA64E5"/>
    <w:rsid w:val="00E073BB"/>
    <w:rsid w:val="00E11B73"/>
    <w:rsid w:val="00E31F3B"/>
    <w:rsid w:val="00E46256"/>
    <w:rsid w:val="00E46BD3"/>
    <w:rsid w:val="00E515CD"/>
    <w:rsid w:val="00E515EF"/>
    <w:rsid w:val="00E547FB"/>
    <w:rsid w:val="00E84734"/>
    <w:rsid w:val="00E84C26"/>
    <w:rsid w:val="00E959B4"/>
    <w:rsid w:val="00EE06DA"/>
    <w:rsid w:val="00EE087B"/>
    <w:rsid w:val="00EF52BF"/>
    <w:rsid w:val="00F46C6D"/>
    <w:rsid w:val="00F75F9C"/>
    <w:rsid w:val="00F80D0E"/>
    <w:rsid w:val="00F95E6C"/>
    <w:rsid w:val="00F96C96"/>
    <w:rsid w:val="00FE2B93"/>
    <w:rsid w:val="00FE6899"/>
    <w:rsid w:val="00FF24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846C"/>
  <w15:docId w15:val="{55CECF11-DFC5-4225-B566-37AAA290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semiHidden/>
    <w:unhideWhenUsed/>
    <w:rsid w:val="0012489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489E"/>
    <w:rPr>
      <w:sz w:val="20"/>
      <w:szCs w:val="20"/>
    </w:rPr>
  </w:style>
  <w:style w:type="character" w:styleId="Komentraatsauce">
    <w:name w:val="annotation reference"/>
    <w:uiPriority w:val="99"/>
    <w:semiHidden/>
    <w:unhideWhenUsed/>
    <w:rsid w:val="0012489E"/>
    <w:rPr>
      <w:sz w:val="16"/>
      <w:szCs w:val="16"/>
    </w:rPr>
  </w:style>
  <w:style w:type="paragraph" w:styleId="Balonteksts">
    <w:name w:val="Balloon Text"/>
    <w:basedOn w:val="Parasts"/>
    <w:link w:val="BalontekstsRakstz"/>
    <w:uiPriority w:val="99"/>
    <w:semiHidden/>
    <w:unhideWhenUsed/>
    <w:rsid w:val="0012489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2489E"/>
    <w:rPr>
      <w:rFonts w:ascii="Tahoma" w:hAnsi="Tahoma" w:cs="Tahoma"/>
      <w:sz w:val="16"/>
      <w:szCs w:val="16"/>
    </w:rPr>
  </w:style>
  <w:style w:type="paragraph" w:styleId="Sarakstarindkopa">
    <w:name w:val="List Paragraph"/>
    <w:basedOn w:val="Parasts"/>
    <w:uiPriority w:val="34"/>
    <w:qFormat/>
    <w:rsid w:val="0051652C"/>
    <w:pPr>
      <w:ind w:left="720"/>
      <w:contextualSpacing/>
    </w:pPr>
  </w:style>
  <w:style w:type="table" w:styleId="Reatabula">
    <w:name w:val="Table Grid"/>
    <w:basedOn w:val="Parastatabula"/>
    <w:uiPriority w:val="59"/>
    <w:rsid w:val="00AB4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AB4A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7210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7210C"/>
  </w:style>
  <w:style w:type="paragraph" w:styleId="Kjene">
    <w:name w:val="footer"/>
    <w:basedOn w:val="Parasts"/>
    <w:link w:val="KjeneRakstz"/>
    <w:uiPriority w:val="99"/>
    <w:unhideWhenUsed/>
    <w:rsid w:val="005721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7210C"/>
  </w:style>
  <w:style w:type="paragraph" w:styleId="Prskatjums">
    <w:name w:val="Revision"/>
    <w:hidden/>
    <w:uiPriority w:val="99"/>
    <w:semiHidden/>
    <w:rsid w:val="004A0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352">
      <w:bodyDiv w:val="1"/>
      <w:marLeft w:val="0"/>
      <w:marRight w:val="0"/>
      <w:marTop w:val="0"/>
      <w:marBottom w:val="0"/>
      <w:divBdr>
        <w:top w:val="none" w:sz="0" w:space="0" w:color="auto"/>
        <w:left w:val="none" w:sz="0" w:space="0" w:color="auto"/>
        <w:bottom w:val="none" w:sz="0" w:space="0" w:color="auto"/>
        <w:right w:val="none" w:sz="0" w:space="0" w:color="auto"/>
      </w:divBdr>
    </w:div>
    <w:div w:id="5412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53729-grozijumi-ministru-kabineta-2009-gada-15-decembra-noteikumos-nr-1472-kartiba-kada-latvijas-neredzigo-biedriba-un-latvijas-nedz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60BD-C5F2-45EE-8784-CC11468A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5</Pages>
  <Words>4139</Words>
  <Characters>2360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Gerenovska</dc:creator>
  <cp:keywords/>
  <dc:description/>
  <cp:lastModifiedBy>LNS_sekretare</cp:lastModifiedBy>
  <cp:revision>31</cp:revision>
  <cp:lastPrinted>2015-12-07T12:02:00Z</cp:lastPrinted>
  <dcterms:created xsi:type="dcterms:W3CDTF">2015-12-05T17:03:00Z</dcterms:created>
  <dcterms:modified xsi:type="dcterms:W3CDTF">2025-05-12T08:15:00Z</dcterms:modified>
</cp:coreProperties>
</file>